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0BBA" w14:textId="3B729CC1" w:rsidR="00133A93" w:rsidRPr="0004458F" w:rsidRDefault="00133A93" w:rsidP="00133A93">
      <w:pPr>
        <w:jc w:val="right"/>
      </w:pPr>
      <w:r w:rsidRPr="0004458F">
        <w:t>Załącznik nr 2 do Regulaminu: Wzór Umowy Inwestycyjnej</w:t>
      </w:r>
    </w:p>
    <w:p w14:paraId="63FCAB7B" w14:textId="2D458423" w:rsidR="00CD15BA" w:rsidRPr="0004458F" w:rsidRDefault="00CD15BA" w:rsidP="009D0A80">
      <w:pPr>
        <w:jc w:val="center"/>
        <w:rPr>
          <w:b/>
          <w:sz w:val="22"/>
        </w:rPr>
      </w:pPr>
    </w:p>
    <w:p w14:paraId="258246E7" w14:textId="2D4FB32D" w:rsidR="009D0A80" w:rsidRPr="0004458F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04458F">
        <w:rPr>
          <w:b/>
          <w:sz w:val="28"/>
          <w:szCs w:val="24"/>
        </w:rPr>
        <w:t xml:space="preserve">Umowa  </w:t>
      </w:r>
      <w:r w:rsidR="00BD7232" w:rsidRPr="0004458F">
        <w:rPr>
          <w:b/>
          <w:sz w:val="28"/>
          <w:szCs w:val="24"/>
        </w:rPr>
        <w:t>Inwestycyjna</w:t>
      </w:r>
    </w:p>
    <w:p w14:paraId="11E6DB4F" w14:textId="77777777" w:rsidR="009D0A80" w:rsidRPr="0004458F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04458F">
        <w:rPr>
          <w:b/>
          <w:sz w:val="28"/>
          <w:szCs w:val="24"/>
        </w:rPr>
        <w:t>Nr …………………………</w:t>
      </w:r>
    </w:p>
    <w:p w14:paraId="60781730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7A1E7872" w14:textId="07BC45C5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zawarta w dniu  ……………… roku  w Rzeszowie, </w:t>
      </w:r>
      <w:r w:rsidR="0057359C" w:rsidRPr="0004458F">
        <w:rPr>
          <w:sz w:val="24"/>
        </w:rPr>
        <w:t xml:space="preserve">pomiędzy Rzeszowską Agencją Rozwoju Regionalnego S.A. z siedzibą w Rzeszowie; adres: ul. Szopena 51, 35-959 Rzeszów; NIP: 813-00-10-538; kapitał zakładowy w wysokości </w:t>
      </w:r>
      <w:r w:rsidR="00A70492" w:rsidRPr="0004458F">
        <w:rPr>
          <w:sz w:val="24"/>
        </w:rPr>
        <w:t>27 581</w:t>
      </w:r>
      <w:r w:rsidR="0057359C" w:rsidRPr="0004458F">
        <w:rPr>
          <w:sz w:val="24"/>
        </w:rPr>
        <w:t> 000 PLN w całości wpłacony; wpisaną przez Sąd Rejonowy w Rzeszowie XII Wydział Gospodarczy Krajowego Rejestru Sądowego pod numerem 0000008207, zwaną dalej RARR</w:t>
      </w:r>
      <w:r w:rsidR="008E2DF9" w:rsidRPr="0004458F">
        <w:rPr>
          <w:sz w:val="24"/>
        </w:rPr>
        <w:t xml:space="preserve"> S.A.</w:t>
      </w:r>
      <w:r w:rsidR="0057359C" w:rsidRPr="0004458F">
        <w:rPr>
          <w:sz w:val="24"/>
        </w:rPr>
        <w:t>, w imieniu, której działa:</w:t>
      </w:r>
    </w:p>
    <w:p w14:paraId="41DE3707" w14:textId="6182380A" w:rsidR="009D0A80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</w:t>
      </w:r>
    </w:p>
    <w:p w14:paraId="04F1EE3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a   </w:t>
      </w:r>
    </w:p>
    <w:p w14:paraId="504BC828" w14:textId="3BE9A14C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firmą</w:t>
      </w:r>
    </w:p>
    <w:p w14:paraId="0CDDAF4A" w14:textId="13AE7DFC" w:rsidR="001649C1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…………………………………………</w:t>
      </w:r>
    </w:p>
    <w:p w14:paraId="2823D77C" w14:textId="11319E78" w:rsidR="001649C1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…………………………………………</w:t>
      </w:r>
    </w:p>
    <w:p w14:paraId="762B99CD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2243524" w14:textId="77777777" w:rsidR="001649C1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zwaną dalej Pożyczkobiorcą, </w:t>
      </w:r>
    </w:p>
    <w:p w14:paraId="01B845E3" w14:textId="0EE7152E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została zawarta umowa następującej treści:</w:t>
      </w:r>
    </w:p>
    <w:p w14:paraId="495D1DF3" w14:textId="24FF6FE3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                                      </w:t>
      </w:r>
    </w:p>
    <w:p w14:paraId="1452D3CA" w14:textId="77777777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1</w:t>
      </w:r>
    </w:p>
    <w:p w14:paraId="48939E0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2238FB2" w14:textId="1167B830" w:rsidR="009D0A80" w:rsidRPr="0004458F" w:rsidRDefault="009D0A80" w:rsidP="0057359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 RARR</w:t>
      </w:r>
      <w:r w:rsidR="001649C1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udziela Pożyczkobiorcy na warunkach określonych w dalszych postanowieniach niniejszej Umowy i „</w:t>
      </w:r>
      <w:r w:rsidR="0057359C" w:rsidRPr="0004458F">
        <w:rPr>
          <w:sz w:val="24"/>
          <w:szCs w:val="24"/>
        </w:rPr>
        <w:t xml:space="preserve">Regulaminie Funduszu Pożyczkowego Pożyczka </w:t>
      </w:r>
      <w:r w:rsidR="007133F6">
        <w:rPr>
          <w:sz w:val="24"/>
          <w:szCs w:val="24"/>
        </w:rPr>
        <w:t>Płynnościowa</w:t>
      </w:r>
      <w:r w:rsidRPr="0004458F">
        <w:rPr>
          <w:sz w:val="24"/>
          <w:szCs w:val="24"/>
        </w:rPr>
        <w:t>” pożyczkę w kwocie ………………….. zł         (słownie: …………………….) z przeznaczeniem na sfinansowanie nakładów związanych z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……………………………………</w:t>
      </w:r>
      <w:r w:rsidR="00EB2F4E" w:rsidRPr="0004458F">
        <w:rPr>
          <w:sz w:val="24"/>
          <w:szCs w:val="24"/>
        </w:rPr>
        <w:t>…</w:t>
      </w:r>
    </w:p>
    <w:p w14:paraId="591FB608" w14:textId="735CAB7C" w:rsidR="009D0A80" w:rsidRPr="0004458F" w:rsidRDefault="00EB2F4E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2. </w:t>
      </w:r>
      <w:r w:rsidR="009D0A80" w:rsidRPr="0004458F">
        <w:rPr>
          <w:sz w:val="24"/>
          <w:szCs w:val="24"/>
        </w:rPr>
        <w:t>RARR</w:t>
      </w:r>
      <w:r w:rsidR="008E2DF9" w:rsidRPr="0004458F">
        <w:rPr>
          <w:sz w:val="24"/>
          <w:szCs w:val="24"/>
        </w:rPr>
        <w:t xml:space="preserve"> S.A.</w:t>
      </w:r>
      <w:r w:rsidR="009D0A80" w:rsidRPr="0004458F">
        <w:rPr>
          <w:sz w:val="24"/>
          <w:szCs w:val="24"/>
        </w:rPr>
        <w:t xml:space="preserve"> stawia do dyspozycji Pożyczkobiorcy pożyczkę po uzyskaniu zabezpieczenia  określonego w § </w:t>
      </w:r>
      <w:r w:rsidR="00CC5BE0" w:rsidRPr="0004458F">
        <w:rPr>
          <w:sz w:val="24"/>
          <w:szCs w:val="24"/>
        </w:rPr>
        <w:t>6</w:t>
      </w:r>
      <w:r w:rsidR="009D0A80" w:rsidRPr="0004458F">
        <w:rPr>
          <w:sz w:val="24"/>
          <w:szCs w:val="24"/>
        </w:rPr>
        <w:t xml:space="preserve"> - jednorazowo / w transzach *)</w:t>
      </w:r>
    </w:p>
    <w:p w14:paraId="30972474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 -     dnia ……………………..  w wysokości ……………… zł </w:t>
      </w:r>
    </w:p>
    <w:p w14:paraId="04150F8E" w14:textId="77777777" w:rsidR="00414BA9" w:rsidRDefault="00414BA9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C037CB" w14:textId="26862A64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§ 2</w:t>
      </w:r>
    </w:p>
    <w:p w14:paraId="0B65B7BC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1. Pożyczka oprocentowana jest według stawki stałej / zmiennej*)</w:t>
      </w:r>
    </w:p>
    <w:p w14:paraId="58465B5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2. Oprocentowanie pożyczki nalicza się w sposób amortyzacyjny. </w:t>
      </w:r>
    </w:p>
    <w:p w14:paraId="23800ADD" w14:textId="17437A0A" w:rsidR="00C36B5B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3. Oprocentowanie pożyczki ustala się w wysokości</w:t>
      </w:r>
      <w:r w:rsidR="00C36B5B" w:rsidRPr="0004458F">
        <w:rPr>
          <w:sz w:val="24"/>
          <w:szCs w:val="24"/>
        </w:rPr>
        <w:t>*</w:t>
      </w:r>
      <w:r w:rsidR="001649C1" w:rsidRPr="0004458F">
        <w:rPr>
          <w:sz w:val="24"/>
          <w:szCs w:val="24"/>
        </w:rPr>
        <w:t>)</w:t>
      </w:r>
      <w:r w:rsidR="00C36B5B" w:rsidRPr="0004458F">
        <w:rPr>
          <w:sz w:val="24"/>
          <w:szCs w:val="24"/>
        </w:rPr>
        <w:t>:</w:t>
      </w:r>
    </w:p>
    <w:p w14:paraId="41BE260F" w14:textId="24EA63EE" w:rsidR="00CD22C8" w:rsidRPr="00174DB0" w:rsidRDefault="00CD22C8" w:rsidP="002049C4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a) na warunkach korzystniejszych niż rynkowe, zgodnie z zasadami udzielania pomocy de minimis, o których mowa w </w:t>
      </w:r>
      <w:r w:rsidR="00733E81" w:rsidRPr="00174DB0">
        <w:rPr>
          <w:sz w:val="24"/>
          <w:szCs w:val="24"/>
        </w:rPr>
        <w:t>r</w:t>
      </w:r>
      <w:r w:rsidRPr="00174DB0">
        <w:rPr>
          <w:sz w:val="24"/>
          <w:szCs w:val="24"/>
        </w:rPr>
        <w:t>ozporządzeniu Komisji (UE) nr 1407/2013 z dnia 18 grudnia 2013 r. w sprawie stosowania art. 107 i 108 Traktatu o funkcjonowaniu Unii Europejskiej do pomocy de minimis</w:t>
      </w:r>
      <w:r w:rsidR="00733E81" w:rsidRPr="00174DB0">
        <w:rPr>
          <w:sz w:val="24"/>
          <w:szCs w:val="24"/>
        </w:rPr>
        <w:t xml:space="preserve"> (Dz. Urz. UE L 352 z 24.12.2013, str. 1 z późn. zm.)</w:t>
      </w:r>
      <w:r w:rsidRPr="00174DB0">
        <w:rPr>
          <w:sz w:val="24"/>
          <w:szCs w:val="24"/>
        </w:rPr>
        <w:t xml:space="preserve"> oraz </w:t>
      </w:r>
      <w:r w:rsidR="00733E81" w:rsidRPr="00174DB0">
        <w:rPr>
          <w:sz w:val="24"/>
          <w:szCs w:val="24"/>
        </w:rPr>
        <w:t>r</w:t>
      </w:r>
      <w:r w:rsidRPr="00174DB0">
        <w:rPr>
          <w:sz w:val="24"/>
          <w:szCs w:val="24"/>
        </w:rPr>
        <w:t>ozporządzeni</w:t>
      </w:r>
      <w:r w:rsidR="00733E81" w:rsidRPr="00174DB0">
        <w:rPr>
          <w:sz w:val="24"/>
          <w:szCs w:val="24"/>
        </w:rPr>
        <w:t>u</w:t>
      </w:r>
      <w:r w:rsidRPr="00174DB0">
        <w:rPr>
          <w:sz w:val="24"/>
          <w:szCs w:val="24"/>
        </w:rPr>
        <w:t xml:space="preserve"> Ministra Infrastruktury i Rozwoju z dnia 19 marca 2015 r. w sprawie udzielania pomocy de minimis w ramach regionalnych programów operacyjnych na lata 2014–2020</w:t>
      </w:r>
      <w:r w:rsidR="00733E81" w:rsidRPr="00174DB0">
        <w:rPr>
          <w:sz w:val="24"/>
          <w:szCs w:val="24"/>
        </w:rPr>
        <w:t xml:space="preserve"> (Dz. U z 2015 r,. poz. 488 z późn. zm.)</w:t>
      </w:r>
      <w:r w:rsidRPr="00174DB0">
        <w:rPr>
          <w:sz w:val="24"/>
          <w:szCs w:val="24"/>
        </w:rPr>
        <w:t xml:space="preserve">. W przypadku wystąpienia pomocy w formie de minimis obowiązek badania dopuszczalności pomocy, zgłaszania faktu udzielenia takiej pomocy, wydania stosownego zaświadczenia oraz składania sprawozdań z udzielonej pomocy publicznej do właściwej instytucji spoczywa na Pośredniku Finansowym, zgodnie z odpowiednimi przepisami. </w:t>
      </w:r>
    </w:p>
    <w:p w14:paraId="36C6E318" w14:textId="2D35C584" w:rsidR="00CD22C8" w:rsidRPr="00174DB0" w:rsidRDefault="00CD22C8" w:rsidP="009663D8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Oprocentowanie Jednostkowej Pożyczki udzielanej na zasadach korzystniejszych niż rynkowe jest stałe w całym okresie jej obowiązywania i ustalane jest </w:t>
      </w:r>
      <w:r w:rsidR="00E86F0F" w:rsidRPr="00174DB0">
        <w:rPr>
          <w:sz w:val="24"/>
          <w:szCs w:val="24"/>
        </w:rPr>
        <w:t>w wysokości 0%</w:t>
      </w:r>
      <w:r w:rsidRPr="00174DB0">
        <w:rPr>
          <w:sz w:val="24"/>
          <w:szCs w:val="24"/>
        </w:rPr>
        <w:t>.</w:t>
      </w:r>
    </w:p>
    <w:p w14:paraId="0246254A" w14:textId="6F67D6A5" w:rsidR="0006337D" w:rsidRPr="00174DB0" w:rsidRDefault="00CD22C8" w:rsidP="002049C4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b) </w:t>
      </w:r>
      <w:r w:rsidR="0006337D" w:rsidRPr="00174DB0">
        <w:rPr>
          <w:sz w:val="24"/>
          <w:szCs w:val="24"/>
        </w:rPr>
        <w:t xml:space="preserve">na warunkach korzystniejszych niż rynkowe, w wysokości i zgodnie z zasadami udzielania pomocy </w:t>
      </w:r>
      <w:r w:rsidR="00733E81" w:rsidRPr="00174DB0">
        <w:rPr>
          <w:sz w:val="24"/>
          <w:szCs w:val="24"/>
        </w:rPr>
        <w:t>określonymi w r</w:t>
      </w:r>
      <w:r w:rsidR="0006337D" w:rsidRPr="00174DB0">
        <w:rPr>
          <w:sz w:val="24"/>
          <w:szCs w:val="24"/>
        </w:rPr>
        <w:t xml:space="preserve">ozporządzeniu Ministra Funduszy i Polityki Regionalnej z dnia 14 kwietnia 2020 r. w sprawie udzielania pomocy z instrumentów finansowych w ramach programów operacyjnych na lata 2014-2020 w celu wspierania polskiej gospodarki w związku z wystąpieniem pandemii COVID-19 </w:t>
      </w:r>
      <w:r w:rsidR="00733E81" w:rsidRPr="00174DB0">
        <w:rPr>
          <w:sz w:val="24"/>
          <w:szCs w:val="24"/>
        </w:rPr>
        <w:t xml:space="preserve">(Dz. U. 2020, poz. 670 z późn. zm.), w związku z sekcją </w:t>
      </w:r>
      <w:r w:rsidR="000D35F2" w:rsidRPr="00174DB0">
        <w:rPr>
          <w:sz w:val="24"/>
          <w:szCs w:val="24"/>
        </w:rPr>
        <w:t xml:space="preserve">3.3 Komunikatu Komisji Tymczasowe ramy środków pomocy państwa w celu wsparcia gospodarki w kontekście trwającej epidemii COVID-19 (Dz. Urz. UE C 91 z 20.03.2020, str. 1, z późn. zm.) </w:t>
      </w:r>
      <w:r w:rsidR="00733E81" w:rsidRPr="00174DB0">
        <w:rPr>
          <w:sz w:val="24"/>
          <w:szCs w:val="24"/>
        </w:rPr>
        <w:t>jeżeli odpowiednie przepisy r</w:t>
      </w:r>
      <w:r w:rsidR="0006337D" w:rsidRPr="00174DB0">
        <w:rPr>
          <w:sz w:val="24"/>
          <w:szCs w:val="24"/>
        </w:rPr>
        <w:t>ozporządzenia o którym mowa powyżej stawiają dodatkowe warunki udzielenia pomocy, które są bardziej restrykcyjne w stosunku do postanowień niniejszej Metryki</w:t>
      </w:r>
      <w:r w:rsidR="00733E81" w:rsidRPr="00174DB0">
        <w:rPr>
          <w:sz w:val="24"/>
          <w:szCs w:val="24"/>
        </w:rPr>
        <w:t xml:space="preserve"> lub Umowy Operacyjnej, zapisy r</w:t>
      </w:r>
      <w:r w:rsidR="0006337D" w:rsidRPr="00174DB0">
        <w:rPr>
          <w:sz w:val="24"/>
          <w:szCs w:val="24"/>
        </w:rPr>
        <w:t>ozporządzenia mają pierwszeństwo stosowania do udzielenia danej Jednostkowej Pożyczki, a Pośrednik Finansowy zobowiązany jest do ich stosowania, dotyczy to m. in. oprocentowania Jednostkowej Pożyczki.</w:t>
      </w:r>
    </w:p>
    <w:p w14:paraId="2E0E04B1" w14:textId="2C14AB16" w:rsidR="00CD22C8" w:rsidRPr="00174DB0" w:rsidRDefault="0006337D" w:rsidP="002049C4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c) </w:t>
      </w:r>
      <w:r w:rsidR="00CD22C8" w:rsidRPr="00174DB0">
        <w:rPr>
          <w:sz w:val="24"/>
          <w:szCs w:val="24"/>
        </w:rPr>
        <w:t xml:space="preserve">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</w:t>
      </w:r>
      <w:r w:rsidR="00CD22C8" w:rsidRPr="00174DB0">
        <w:rPr>
          <w:sz w:val="24"/>
          <w:szCs w:val="24"/>
        </w:rPr>
        <w:lastRenderedPageBreak/>
        <w:t>współczynnika ryzyka.</w:t>
      </w:r>
    </w:p>
    <w:p w14:paraId="20C3A659" w14:textId="77777777" w:rsidR="000F0E42" w:rsidRPr="00174DB0" w:rsidRDefault="00EB2F4E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4.</w:t>
      </w:r>
      <w:r w:rsidR="009D0A80" w:rsidRPr="00174DB0">
        <w:rPr>
          <w:sz w:val="24"/>
          <w:szCs w:val="24"/>
        </w:rPr>
        <w:t>Oprocentowanie  udzielonej pożyczki wynosi  …………   % w skali roku.</w:t>
      </w:r>
    </w:p>
    <w:p w14:paraId="20034F76" w14:textId="2866F292" w:rsidR="009D0A80" w:rsidRPr="00174DB0" w:rsidRDefault="000F0E42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5. W przypadku pożyczki udzielonej</w:t>
      </w:r>
      <w:r w:rsidR="009D0A80" w:rsidRPr="00174DB0">
        <w:rPr>
          <w:sz w:val="24"/>
          <w:szCs w:val="24"/>
        </w:rPr>
        <w:t xml:space="preserve"> </w:t>
      </w:r>
      <w:r w:rsidR="00733E81" w:rsidRPr="00174DB0">
        <w:rPr>
          <w:sz w:val="24"/>
          <w:szCs w:val="24"/>
        </w:rPr>
        <w:t>na zasadach zawartych w  rozporządzeniu</w:t>
      </w:r>
      <w:r w:rsidRPr="00174DB0">
        <w:rPr>
          <w:sz w:val="24"/>
          <w:szCs w:val="24"/>
        </w:rPr>
        <w:t xml:space="preserve"> Ministra Funduszy i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Polityki Regionalnej z dnia 14 kwietnia 2020 r. w sprawie udzielania pomocy z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instrumentów finansowych w ramach programów operacyjnych na lata 2014-2020 w celu wspierania polskiej gospodarki w związku z</w:t>
      </w:r>
      <w:r w:rsidR="00D32C5D" w:rsidRPr="00174DB0">
        <w:rPr>
          <w:sz w:val="24"/>
          <w:szCs w:val="24"/>
        </w:rPr>
        <w:t xml:space="preserve"> wystąpieniem pandemii COVID-19 (Dz. U. 2020, poz. 670 z późn. zm.)</w:t>
      </w:r>
      <w:r w:rsidR="00AB7699" w:rsidRPr="00174DB0">
        <w:rPr>
          <w:sz w:val="24"/>
          <w:szCs w:val="24"/>
        </w:rPr>
        <w:t xml:space="preserve">, </w:t>
      </w:r>
      <w:r w:rsidR="00D32C5D" w:rsidRPr="00174DB0">
        <w:rPr>
          <w:sz w:val="24"/>
          <w:szCs w:val="24"/>
        </w:rPr>
        <w:t xml:space="preserve">w związku z sekcją 3.3 Komunikatu Komisji Tymczasowe ramy środków pomocy państwa w celu wsparcia gospodarki w kontekście trwającej epidemii COVID-19 (Dz. Urz. UE C 91 z 20.03.2020, str. 1, z późn. zm.) </w:t>
      </w:r>
      <w:r w:rsidRPr="00174DB0">
        <w:rPr>
          <w:sz w:val="24"/>
          <w:szCs w:val="24"/>
        </w:rPr>
        <w:t>oprocentowanie wynosi:</w:t>
      </w:r>
    </w:p>
    <w:p w14:paraId="03B8AFC8" w14:textId="0BA634D4" w:rsidR="000F0E42" w:rsidRPr="00174DB0" w:rsidRDefault="000F0E42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- w pierwszym roku trwania pożyczki…………..%</w:t>
      </w:r>
    </w:p>
    <w:p w14:paraId="02455D05" w14:textId="0B56F633" w:rsidR="000F0E42" w:rsidRPr="00174DB0" w:rsidRDefault="000F0E42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-</w:t>
      </w:r>
      <w:r w:rsidRPr="00174DB0">
        <w:t xml:space="preserve"> </w:t>
      </w:r>
      <w:r w:rsidRPr="00174DB0">
        <w:rPr>
          <w:sz w:val="24"/>
          <w:szCs w:val="24"/>
        </w:rPr>
        <w:t>w drugim i trzecim roku trwania pożyczki……….%</w:t>
      </w:r>
    </w:p>
    <w:p w14:paraId="222FAFA3" w14:textId="69F9ABE3" w:rsidR="000F0E42" w:rsidRPr="00174DB0" w:rsidRDefault="000F0E42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-</w:t>
      </w:r>
      <w:r w:rsidRPr="00174DB0">
        <w:t xml:space="preserve"> </w:t>
      </w:r>
      <w:r w:rsidRPr="00174DB0">
        <w:rPr>
          <w:sz w:val="24"/>
          <w:szCs w:val="24"/>
        </w:rPr>
        <w:t>w czwartym, piątym i szóstym roku trwania pożyczki……………%</w:t>
      </w:r>
    </w:p>
    <w:p w14:paraId="3A0C3317" w14:textId="143CD85B" w:rsidR="009D0A80" w:rsidRPr="00174DB0" w:rsidRDefault="00EB2F4E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5</w:t>
      </w:r>
      <w:r w:rsidR="00C36B5B" w:rsidRPr="00174DB0">
        <w:rPr>
          <w:sz w:val="24"/>
          <w:szCs w:val="24"/>
        </w:rPr>
        <w:t xml:space="preserve">. </w:t>
      </w:r>
      <w:r w:rsidR="009D0A80" w:rsidRPr="00174DB0">
        <w:rPr>
          <w:sz w:val="24"/>
          <w:szCs w:val="24"/>
        </w:rPr>
        <w:t xml:space="preserve">Przy naliczaniu odsetek strony umowy przyjmują miesiąc jako 30 dni a rok jako 360 dni. </w:t>
      </w:r>
      <w:r w:rsidRPr="00174DB0">
        <w:rPr>
          <w:sz w:val="24"/>
          <w:szCs w:val="24"/>
        </w:rPr>
        <w:t>6</w:t>
      </w:r>
      <w:r w:rsidR="00C36B5B" w:rsidRPr="00174DB0">
        <w:rPr>
          <w:sz w:val="24"/>
          <w:szCs w:val="24"/>
        </w:rPr>
        <w:t>. </w:t>
      </w:r>
      <w:r w:rsidR="009D0A80" w:rsidRPr="00174DB0">
        <w:rPr>
          <w:sz w:val="24"/>
          <w:szCs w:val="24"/>
        </w:rPr>
        <w:t>Odsetki będą naliczane dziennie i pobierane w okresach miesięcznych.</w:t>
      </w:r>
    </w:p>
    <w:p w14:paraId="0110CF4D" w14:textId="05BCE991" w:rsidR="009D0A80" w:rsidRPr="00174DB0" w:rsidRDefault="00EB2F4E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7</w:t>
      </w:r>
      <w:r w:rsidR="00C36B5B" w:rsidRPr="00174DB0">
        <w:rPr>
          <w:sz w:val="24"/>
          <w:szCs w:val="24"/>
        </w:rPr>
        <w:t xml:space="preserve">. </w:t>
      </w:r>
      <w:r w:rsidR="009D0A80" w:rsidRPr="00174DB0">
        <w:rPr>
          <w:sz w:val="24"/>
          <w:szCs w:val="24"/>
        </w:rPr>
        <w:t xml:space="preserve">Terminy płatności rat kredytowych i odsetek ustala się na dzień  </w:t>
      </w:r>
      <w:r w:rsidR="009663D8" w:rsidRPr="00174DB0">
        <w:rPr>
          <w:sz w:val="24"/>
          <w:szCs w:val="24"/>
        </w:rPr>
        <w:t>20</w:t>
      </w:r>
      <w:r w:rsidR="009D0A80" w:rsidRPr="00174DB0">
        <w:rPr>
          <w:sz w:val="24"/>
          <w:szCs w:val="24"/>
        </w:rPr>
        <w:t>-go każdego miesiąca.</w:t>
      </w:r>
    </w:p>
    <w:p w14:paraId="121AEA3E" w14:textId="22F2CD06" w:rsidR="00EB2F4E" w:rsidRPr="00174DB0" w:rsidRDefault="00EB2F4E" w:rsidP="00EB2F4E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>§ 3**)</w:t>
      </w:r>
    </w:p>
    <w:p w14:paraId="03DE38B9" w14:textId="7772DDD5" w:rsidR="00E72A3A" w:rsidRPr="00174DB0" w:rsidRDefault="00E72A3A" w:rsidP="00EB2F4E">
      <w:pPr>
        <w:spacing w:line="360" w:lineRule="auto"/>
        <w:jc w:val="center"/>
        <w:rPr>
          <w:b/>
          <w:sz w:val="24"/>
          <w:szCs w:val="24"/>
        </w:rPr>
      </w:pPr>
      <w:r w:rsidRPr="00174DB0">
        <w:rPr>
          <w:b/>
          <w:sz w:val="24"/>
          <w:szCs w:val="24"/>
        </w:rPr>
        <w:t>I</w:t>
      </w:r>
      <w:r w:rsidR="00FF37D6" w:rsidRPr="00174DB0">
        <w:rPr>
          <w:b/>
          <w:sz w:val="24"/>
          <w:szCs w:val="24"/>
        </w:rPr>
        <w:t>*</w:t>
      </w:r>
    </w:p>
    <w:p w14:paraId="1FD49C20" w14:textId="0F47BFF3" w:rsidR="00EB2F4E" w:rsidRPr="00174DB0" w:rsidRDefault="00EB2F4E" w:rsidP="00EB2F4E">
      <w:pPr>
        <w:numPr>
          <w:ilvl w:val="0"/>
          <w:numId w:val="21"/>
        </w:numPr>
        <w:spacing w:line="360" w:lineRule="auto"/>
        <w:jc w:val="both"/>
        <w:rPr>
          <w:i/>
          <w:iCs/>
          <w:sz w:val="24"/>
          <w:szCs w:val="24"/>
          <w:lang w:val="x-none"/>
        </w:rPr>
      </w:pPr>
      <w:r w:rsidRPr="00174DB0">
        <w:rPr>
          <w:sz w:val="24"/>
          <w:szCs w:val="24"/>
          <w:lang w:val="x-none"/>
        </w:rPr>
        <w:t xml:space="preserve">Pożyczka preferencyjna udzielona zostaje </w:t>
      </w:r>
      <w:r w:rsidR="00A9474E" w:rsidRPr="00174DB0">
        <w:rPr>
          <w:sz w:val="24"/>
          <w:szCs w:val="24"/>
        </w:rPr>
        <w:t xml:space="preserve">na mocy ustawy z dnia 11 lipca 2014 r. o zasadach realizacji programów w zakresie polityki spójności finansowanych w perspektywie finansowej 2014-2020 (Dz.U.2020 poz. 818 </w:t>
      </w:r>
      <w:r w:rsidR="00A9474E" w:rsidRPr="00174DB0">
        <w:rPr>
          <w:rStyle w:val="FontStyle27"/>
          <w:color w:val="auto"/>
          <w:sz w:val="24"/>
          <w:szCs w:val="24"/>
        </w:rPr>
        <w:t>z </w:t>
      </w:r>
      <w:r w:rsidR="00A9474E" w:rsidRPr="00174DB0">
        <w:t>późn. zm.</w:t>
      </w:r>
      <w:r w:rsidR="00A9474E" w:rsidRPr="00174DB0">
        <w:rPr>
          <w:sz w:val="24"/>
          <w:szCs w:val="24"/>
        </w:rPr>
        <w:t xml:space="preserve">) oraz </w:t>
      </w:r>
      <w:r w:rsidRPr="00174DB0">
        <w:rPr>
          <w:sz w:val="24"/>
          <w:szCs w:val="24"/>
          <w:lang w:val="x-none"/>
        </w:rPr>
        <w:t xml:space="preserve">na </w:t>
      </w:r>
      <w:r w:rsidR="00A9474E" w:rsidRPr="00174DB0">
        <w:rPr>
          <w:sz w:val="24"/>
          <w:szCs w:val="24"/>
        </w:rPr>
        <w:t>zasadach zawartych w r</w:t>
      </w:r>
      <w:r w:rsidRPr="00174DB0">
        <w:rPr>
          <w:sz w:val="24"/>
          <w:szCs w:val="24"/>
        </w:rPr>
        <w:t>ozporządzeni</w:t>
      </w:r>
      <w:r w:rsidR="00A9474E" w:rsidRPr="00174DB0">
        <w:rPr>
          <w:sz w:val="24"/>
          <w:szCs w:val="24"/>
        </w:rPr>
        <w:t>u</w:t>
      </w:r>
      <w:r w:rsidRPr="00174DB0">
        <w:rPr>
          <w:sz w:val="24"/>
          <w:szCs w:val="24"/>
        </w:rPr>
        <w:t xml:space="preserve"> Ministra Infrastruktury i Rozwoju z dnia  19 marca 2015r. w sprawie udzielania pomocy de minimis w ramach regionalnych programów operacyjnych na lata 2014 – 2020</w:t>
      </w:r>
      <w:r w:rsidR="00D32C5D" w:rsidRPr="00174DB0">
        <w:rPr>
          <w:sz w:val="24"/>
          <w:szCs w:val="24"/>
        </w:rPr>
        <w:t xml:space="preserve"> (Dz.U. 2015 poz. 488 z późn. zm.)</w:t>
      </w:r>
      <w:r w:rsidRPr="00174DB0">
        <w:rPr>
          <w:sz w:val="24"/>
          <w:szCs w:val="24"/>
        </w:rPr>
        <w:t>.</w:t>
      </w:r>
    </w:p>
    <w:p w14:paraId="3A764C85" w14:textId="6F9C3614" w:rsidR="00EB2F4E" w:rsidRPr="00174DB0" w:rsidRDefault="00EB2F4E" w:rsidP="00EB2F4E">
      <w:pPr>
        <w:numPr>
          <w:ilvl w:val="0"/>
          <w:numId w:val="21"/>
        </w:numPr>
        <w:spacing w:line="360" w:lineRule="auto"/>
        <w:jc w:val="both"/>
        <w:rPr>
          <w:b/>
          <w:bCs/>
          <w:sz w:val="24"/>
          <w:szCs w:val="24"/>
        </w:rPr>
      </w:pPr>
      <w:r w:rsidRPr="00174DB0">
        <w:rPr>
          <w:sz w:val="24"/>
          <w:szCs w:val="24"/>
        </w:rPr>
        <w:t>Pożyczka preferencyjna udzielona jest jako pomoc de minimis na warunkach określonych w rozporządzeniu Komisji (UE) nr 1407/2013 z dnia 18 grudnia 2013 r. w sprawie stosowania art. 107 i 108 Traktatu o funkcjonowaniu Unii Europejskiej do pomocy de minimis</w:t>
      </w:r>
      <w:r w:rsidR="00D32C5D" w:rsidRPr="00174DB0">
        <w:rPr>
          <w:sz w:val="24"/>
          <w:szCs w:val="24"/>
        </w:rPr>
        <w:t xml:space="preserve"> (Dz. Urz. UE L 352 z 24.12.2013, str. 1 z późn. zm.)</w:t>
      </w:r>
      <w:r w:rsidRPr="00174DB0">
        <w:rPr>
          <w:sz w:val="24"/>
          <w:szCs w:val="24"/>
        </w:rPr>
        <w:t>.</w:t>
      </w:r>
      <w:r w:rsidRPr="00174DB0">
        <w:rPr>
          <w:b/>
          <w:bCs/>
          <w:sz w:val="24"/>
          <w:szCs w:val="24"/>
        </w:rPr>
        <w:t xml:space="preserve"> </w:t>
      </w:r>
    </w:p>
    <w:p w14:paraId="67625C70" w14:textId="15CE0E4F" w:rsidR="00EB2F4E" w:rsidRPr="00174DB0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Na dzień podpisania umowy kwota udzielonej pomocy de minimis wynosi </w:t>
      </w:r>
      <w:r w:rsidRPr="00174DB0">
        <w:rPr>
          <w:b/>
          <w:bCs/>
          <w:sz w:val="24"/>
          <w:szCs w:val="24"/>
        </w:rPr>
        <w:t>…………….</w:t>
      </w:r>
      <w:r w:rsidRPr="00174DB0">
        <w:rPr>
          <w:sz w:val="24"/>
          <w:szCs w:val="24"/>
        </w:rPr>
        <w:t xml:space="preserve"> PLN (słownie: </w:t>
      </w:r>
      <w:r w:rsidRPr="00174DB0">
        <w:rPr>
          <w:b/>
          <w:bCs/>
          <w:sz w:val="24"/>
          <w:szCs w:val="24"/>
        </w:rPr>
        <w:t>…………………………………………………</w:t>
      </w:r>
      <w:r w:rsidRPr="00174DB0">
        <w:rPr>
          <w:sz w:val="24"/>
          <w:szCs w:val="24"/>
        </w:rPr>
        <w:t>).</w:t>
      </w:r>
    </w:p>
    <w:p w14:paraId="736994C5" w14:textId="25D9E52F" w:rsidR="00EB2F4E" w:rsidRPr="00174DB0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174DB0">
        <w:rPr>
          <w:sz w:val="24"/>
          <w:szCs w:val="24"/>
          <w:lang w:val="x-none"/>
        </w:rPr>
        <w:t xml:space="preserve"> Zaświadczenie o udzielonej pomocy de minimis wydaje się zgodnie z § 4 ust. 1 </w:t>
      </w:r>
      <w:r w:rsidRPr="00174DB0">
        <w:rPr>
          <w:sz w:val="24"/>
          <w:szCs w:val="24"/>
          <w:lang w:val="x-none"/>
        </w:rPr>
        <w:lastRenderedPageBreak/>
        <w:t>rozporządzenia Rady Ministrów z dnia 20 marca 2007 r. w sprawie zaświadczeń o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>pomocy de minimis i pomocy de minimis w rolnictwie lub rybołówstwie (Dz.U. z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 xml:space="preserve">2018 r., poz. 350). </w:t>
      </w:r>
    </w:p>
    <w:p w14:paraId="4C5FCBD1" w14:textId="5FA7634A" w:rsidR="00EB2F4E" w:rsidRPr="00174DB0" w:rsidRDefault="005931A9" w:rsidP="005931A9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174DB0">
        <w:rPr>
          <w:sz w:val="24"/>
          <w:szCs w:val="24"/>
          <w:lang w:val="x-none"/>
        </w:rPr>
        <w:t>W przypadku, gdy wartość faktycznie udzielonej pomocy de minimis jest inna niż wartość pomocy wskazana w wydanym zaświadczeniu, o którym mowa w ust. 4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>powyżej, w tym na wypadek zmiany Umowy</w:t>
      </w:r>
      <w:r w:rsidR="00666F32" w:rsidRPr="00174DB0">
        <w:rPr>
          <w:sz w:val="24"/>
          <w:szCs w:val="24"/>
        </w:rPr>
        <w:t xml:space="preserve"> Inwestycyjnej</w:t>
      </w:r>
      <w:r w:rsidRPr="00174DB0">
        <w:rPr>
          <w:sz w:val="24"/>
          <w:szCs w:val="24"/>
          <w:lang w:val="x-none"/>
        </w:rPr>
        <w:t xml:space="preserve"> powodującej zmiany w wartości Umowy</w:t>
      </w:r>
      <w:r w:rsidR="00666F32" w:rsidRPr="00174DB0">
        <w:rPr>
          <w:sz w:val="24"/>
          <w:szCs w:val="24"/>
        </w:rPr>
        <w:t xml:space="preserve"> Inwestycyjnej</w:t>
      </w:r>
      <w:r w:rsidRPr="00174DB0">
        <w:rPr>
          <w:sz w:val="24"/>
          <w:szCs w:val="24"/>
          <w:lang w:val="x-none"/>
        </w:rPr>
        <w:t xml:space="preserve"> lub jej rozwiązania - RARR w terminie 14 (czternastu) dni od dnia stwierdzenia tego faktu, wydaje nowe zaświadczenie o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>pomocy de minimis, w którym wskazuje właściwą wartość pomocy oraz stwierdza utratę ważności poprzedniego zaświadczenia.</w:t>
      </w:r>
    </w:p>
    <w:p w14:paraId="596E2238" w14:textId="0CB51A5C" w:rsidR="00E72A3A" w:rsidRPr="00174DB0" w:rsidRDefault="00E72A3A" w:rsidP="00E72A3A">
      <w:pPr>
        <w:spacing w:line="360" w:lineRule="auto"/>
        <w:ind w:left="720"/>
        <w:jc w:val="center"/>
        <w:rPr>
          <w:b/>
          <w:sz w:val="24"/>
          <w:szCs w:val="24"/>
          <w:lang w:val="x-none"/>
        </w:rPr>
      </w:pPr>
      <w:r w:rsidRPr="00174DB0">
        <w:rPr>
          <w:b/>
          <w:sz w:val="24"/>
          <w:szCs w:val="24"/>
        </w:rPr>
        <w:t>II</w:t>
      </w:r>
      <w:r w:rsidR="00FF37D6" w:rsidRPr="00174DB0">
        <w:rPr>
          <w:b/>
          <w:sz w:val="24"/>
          <w:szCs w:val="24"/>
        </w:rPr>
        <w:t>*</w:t>
      </w:r>
    </w:p>
    <w:p w14:paraId="26ADAB53" w14:textId="62F25C49" w:rsidR="000F0E42" w:rsidRPr="00174DB0" w:rsidRDefault="000F0E42" w:rsidP="002B3574">
      <w:pPr>
        <w:numPr>
          <w:ilvl w:val="0"/>
          <w:numId w:val="21"/>
        </w:numPr>
        <w:spacing w:line="360" w:lineRule="auto"/>
        <w:jc w:val="both"/>
        <w:rPr>
          <w:strike/>
          <w:sz w:val="24"/>
          <w:szCs w:val="24"/>
          <w:lang w:val="x-none"/>
        </w:rPr>
      </w:pPr>
      <w:r w:rsidRPr="00174DB0">
        <w:rPr>
          <w:sz w:val="24"/>
          <w:szCs w:val="24"/>
        </w:rPr>
        <w:t>Pożyczka preferencyjna udzielona zostaje na mocy</w:t>
      </w:r>
      <w:r w:rsidRPr="00174DB0">
        <w:t xml:space="preserve"> </w:t>
      </w:r>
      <w:r w:rsidR="00D32C5D" w:rsidRPr="00174DB0">
        <w:t>u</w:t>
      </w:r>
      <w:r w:rsidRPr="00174DB0">
        <w:rPr>
          <w:sz w:val="24"/>
          <w:szCs w:val="24"/>
        </w:rPr>
        <w:t>stawy z dnia 11 lipca 2014 r. o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zasadach realizacji programów w zakresie polityki spójności finansowanych w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perspektywie finansowej 2014-2020 (Dz.U.2020 poz. 818</w:t>
      </w:r>
      <w:r w:rsidR="00D32C5D" w:rsidRPr="00174DB0">
        <w:rPr>
          <w:sz w:val="24"/>
          <w:szCs w:val="24"/>
        </w:rPr>
        <w:t xml:space="preserve"> </w:t>
      </w:r>
      <w:r w:rsidR="00D32C5D" w:rsidRPr="00174DB0">
        <w:rPr>
          <w:rStyle w:val="FontStyle27"/>
          <w:color w:val="auto"/>
          <w:sz w:val="24"/>
          <w:szCs w:val="24"/>
        </w:rPr>
        <w:t>z </w:t>
      </w:r>
      <w:r w:rsidR="00D32C5D" w:rsidRPr="00174DB0">
        <w:t>późn. zm.</w:t>
      </w:r>
      <w:r w:rsidRPr="00174DB0">
        <w:rPr>
          <w:sz w:val="24"/>
          <w:szCs w:val="24"/>
        </w:rPr>
        <w:t xml:space="preserve">) oraz </w:t>
      </w:r>
      <w:r w:rsidR="00D32C5D" w:rsidRPr="00174DB0">
        <w:rPr>
          <w:sz w:val="24"/>
          <w:szCs w:val="24"/>
        </w:rPr>
        <w:t>na zasadach zawartych w r</w:t>
      </w:r>
      <w:r w:rsidRPr="00174DB0">
        <w:rPr>
          <w:sz w:val="24"/>
          <w:szCs w:val="24"/>
        </w:rPr>
        <w:t>o</w:t>
      </w:r>
      <w:r w:rsidR="00D32C5D" w:rsidRPr="00174DB0">
        <w:rPr>
          <w:sz w:val="24"/>
          <w:szCs w:val="24"/>
        </w:rPr>
        <w:t>zporządzeniu</w:t>
      </w:r>
      <w:r w:rsidRPr="00174DB0">
        <w:rPr>
          <w:sz w:val="24"/>
          <w:szCs w:val="24"/>
        </w:rPr>
        <w:t xml:space="preserve"> Ministra Funduszy i Polityki Regionalnej z dnia 14 kwietnia 2020 r. w sprawie udzielania pomocy z instrumentów finansowych w ramach programów operacyjnych na lata 2014-2020 w celu wspierania polskiej gospodarki w związku z wystąpieniem pandemii COVID-19 </w:t>
      </w:r>
      <w:r w:rsidR="0084375E" w:rsidRPr="00174DB0">
        <w:rPr>
          <w:sz w:val="24"/>
          <w:szCs w:val="24"/>
        </w:rPr>
        <w:t>(</w:t>
      </w:r>
      <w:r w:rsidR="0084375E" w:rsidRPr="00174DB0">
        <w:rPr>
          <w:rStyle w:val="FontStyle27"/>
          <w:color w:val="auto"/>
          <w:sz w:val="24"/>
          <w:szCs w:val="24"/>
        </w:rPr>
        <w:t xml:space="preserve">Dz. U. 2020, poz. 670 </w:t>
      </w:r>
      <w:r w:rsidR="0084375E" w:rsidRPr="00174DB0">
        <w:rPr>
          <w:rStyle w:val="FontStyle27"/>
          <w:color w:val="auto"/>
          <w:sz w:val="24"/>
          <w:szCs w:val="24"/>
        </w:rPr>
        <w:br/>
      </w:r>
      <w:r w:rsidR="0084375E" w:rsidRPr="00174DB0">
        <w:rPr>
          <w:sz w:val="24"/>
          <w:szCs w:val="24"/>
        </w:rPr>
        <w:t>z późn. zm.),</w:t>
      </w:r>
      <w:r w:rsidR="0084375E" w:rsidRPr="00174DB0">
        <w:rPr>
          <w:rStyle w:val="FontStyle27"/>
          <w:color w:val="auto"/>
          <w:sz w:val="24"/>
          <w:szCs w:val="24"/>
        </w:rPr>
        <w:t xml:space="preserve"> w związku z sekcją 3.3 </w:t>
      </w:r>
      <w:r w:rsidR="0084375E" w:rsidRPr="00174DB0">
        <w:rPr>
          <w:sz w:val="24"/>
          <w:szCs w:val="24"/>
        </w:rPr>
        <w:t>Komunikatu Komisji Tymczasowe ramy środków pomocy państwa w celu wsparcia gospodarki w kontekście trwającej epidemii COVID-19 (Dz. Urz. UE C 91 z 20.03.2020, str. 1, z późn. zm.)</w:t>
      </w:r>
    </w:p>
    <w:p w14:paraId="2E125290" w14:textId="04A5C444" w:rsidR="000F0E42" w:rsidRPr="00174DB0" w:rsidRDefault="000F0E42" w:rsidP="000F0E4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174DB0">
        <w:rPr>
          <w:sz w:val="24"/>
          <w:szCs w:val="24"/>
          <w:lang w:val="x-none"/>
        </w:rPr>
        <w:t>Pomoc może być udzielana wyłącznie przedsiębiorcom, którzy w dniu jej udzielenia nie znajdują się w trudnej sytuacji  w rozumieniu  art.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2 pkt 18</w:t>
      </w:r>
      <w:r w:rsidR="0084375E" w:rsidRPr="00174DB0">
        <w:rPr>
          <w:sz w:val="24"/>
          <w:szCs w:val="24"/>
        </w:rPr>
        <w:t xml:space="preserve"> rozporządzenia Komisji (UE) nr 651/2014 z dnia 17 czerwca 2014 r. uznającego niektóre rodzaje pomocy za zgodne z rynkiem wewnętrznym w zastosowaniu art. 107 </w:t>
      </w:r>
      <w:r w:rsidR="0084375E" w:rsidRPr="00174DB0">
        <w:rPr>
          <w:sz w:val="24"/>
          <w:szCs w:val="24"/>
        </w:rPr>
        <w:br/>
        <w:t>i 108 Traktatu (Dz. Urz. UE L 187 z 26.06.2014, str. 1, z późn. zm.)</w:t>
      </w:r>
      <w:r w:rsidRPr="00174DB0">
        <w:rPr>
          <w:sz w:val="24"/>
          <w:szCs w:val="24"/>
          <w:lang w:val="x-none"/>
        </w:rPr>
        <w:t>,  w rozumieniu  art. 2 pkt 14 rozporządzenia Komisji (UE) nr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702/2014 z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>dnia 25</w:t>
      </w:r>
      <w:r w:rsidR="00FF37D6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czerwca 2014r. uznającego niektóre kategorie pomocy w sektorach rolnym i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>leśnym oraz na obszarach wiejskich za zgodne z rynkiem wewnętrznym w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>zastosowaniu art.107 i 108 Traktatu o funkcjonowaniu Unii Europejskiej  (Dz. Urz.  UE L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 xml:space="preserve">193  z 01.07.2014,  str.1,  z późn. </w:t>
      </w:r>
      <w:r w:rsidRPr="00174DB0">
        <w:rPr>
          <w:sz w:val="24"/>
          <w:szCs w:val="24"/>
          <w:lang w:val="x-none"/>
        </w:rPr>
        <w:lastRenderedPageBreak/>
        <w:t>zm.</w:t>
      </w:r>
      <w:r w:rsidRPr="00174DB0">
        <w:rPr>
          <w:strike/>
          <w:sz w:val="24"/>
          <w:szCs w:val="24"/>
          <w:lang w:val="x-none"/>
        </w:rPr>
        <w:t>4)</w:t>
      </w:r>
      <w:r w:rsidRPr="00174DB0">
        <w:rPr>
          <w:sz w:val="24"/>
          <w:szCs w:val="24"/>
          <w:lang w:val="x-none"/>
        </w:rPr>
        <w:t>) –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jeżeli pomoc ma być udzielona  w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>sektorze produkcji podstawowej produktów rolnych w rozumieniu art. 2 pkt 9 rozporządzenia nr 651/2014, albo w trudnej sytuacji w rozumieniu art.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3 pkt 5 rozporządzenia Komisji (UE) nr 1388/2014  z dnia  16 grudnia  2014r. uznającego niektóre kategorie  pomocy udzielanej przedsiębiorstwom prowadzącym działalność w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>zakresie produkcji, przetwórstwa i wprowadzania  do  obrotu produktów  rybołówstwa  i akwakultury   za   zgodne   z rynkiem  wewnętrznym  w zastosowaniu   art.107   i 108 Traktatu o funkcjonowaniu Unii Europejskiej (Dz. Urz. UE L369 z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  <w:lang w:val="x-none"/>
        </w:rPr>
        <w:t>24.12.2014, str.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37) –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jeżeli pomoc ma być udzielona w sektorze rybołówstwa lub akwakultury, objętym rozporządzeniem Parlamentu Europejskiego i Rady  (UE)  nr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1379/2013  z dnia 11 grudnia  2013r.  w sprawie wspólnej organizacji rynków produktów rybołówstwa i akwakultury, zmieniającym rozporządzenia  Rady  (WE)  nr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1184/2006  i (WE)  nr 1224/2009  oraz  uchylającym  rozporządzenie  Rady  (WE)  nr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104/2000 (Dz. Urz. UEL</w:t>
      </w:r>
      <w:r w:rsidR="0084375E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354 z 28.12.2013, str.1, z późn. zm.</w:t>
      </w:r>
      <w:r w:rsidRPr="00174DB0">
        <w:rPr>
          <w:strike/>
          <w:sz w:val="24"/>
          <w:szCs w:val="24"/>
          <w:lang w:val="x-none"/>
        </w:rPr>
        <w:t>5</w:t>
      </w:r>
      <w:r w:rsidRPr="00174DB0">
        <w:rPr>
          <w:sz w:val="24"/>
          <w:szCs w:val="24"/>
          <w:lang w:val="x-none"/>
        </w:rPr>
        <w:t>), lub przedsiębiorcom, którzy nie znajdowali się w trudnej sytuacji w dniu 31</w:t>
      </w:r>
      <w:r w:rsidR="00D02923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  <w:lang w:val="x-none"/>
        </w:rPr>
        <w:t>grudnia 2019r., ale po tym dniu znaleźli się w trudnej sytuacji z powodu wystąpienia pandemii COVID-19.</w:t>
      </w:r>
    </w:p>
    <w:p w14:paraId="5F40604A" w14:textId="102CC664" w:rsidR="000F0E42" w:rsidRPr="00174DB0" w:rsidRDefault="000F0E42" w:rsidP="000F0E4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174DB0">
        <w:rPr>
          <w:sz w:val="24"/>
          <w:szCs w:val="24"/>
          <w:lang w:val="x-none"/>
        </w:rPr>
        <w:t>Wartość pomocy udzielanej w formie pożyczki stanowi różnicę między zdyskontowaną rynkową wartością odsetek, która byłaby naliczona dla udzielanej pożyczki, a zdyskontowaną wartością odsetek wynikającą z oprocentowania zastosowanego przez podmiot udzielający pomocy w formie pożyczki. Rynkowa wartość odsetek, jest równa stopie referencyjnej ustalonej zgodnie z komunikatem Komisji w sprawie zmiany metody ustalania stóp referencyjnych i dyskontowych (Dz. Urz. UE C 14 z19.01.2008, str.6). Wartość odsetek wynikająca z oprocentowania pożyczki zastosowanego przez podmiot udzielający pomocy w formie pożyczki jest niższa niż rynkowa wartość odsetek.</w:t>
      </w:r>
    </w:p>
    <w:p w14:paraId="50523737" w14:textId="592624B2" w:rsidR="008B0396" w:rsidRPr="00174DB0" w:rsidRDefault="008B0396" w:rsidP="008B039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174DB0">
        <w:rPr>
          <w:sz w:val="24"/>
          <w:szCs w:val="24"/>
          <w:lang w:val="x-none"/>
        </w:rPr>
        <w:t>Dniem udzielenia pomocy publicznej jest - zgodnie z §12 Rozporządzenia Ministra Funduszy i Polityki Regionalnej z dnia 14 kwietnia 2020 r. w sprawie udzielania pomocy z instrumentów finansowych w ramach programów operacyjnych na lata 2014-2020 w celu wspierania polskiej gospodarki w związku z wystąpieniem pandemii COVID-19 (Dz. U. 2020 poz. 670</w:t>
      </w:r>
      <w:r w:rsidR="0084375E" w:rsidRPr="00174DB0">
        <w:rPr>
          <w:sz w:val="24"/>
          <w:szCs w:val="24"/>
        </w:rPr>
        <w:t xml:space="preserve"> z późn. zm. </w:t>
      </w:r>
      <w:r w:rsidRPr="00174DB0">
        <w:rPr>
          <w:sz w:val="24"/>
          <w:szCs w:val="24"/>
          <w:lang w:val="x-none"/>
        </w:rPr>
        <w:t xml:space="preserve">) - dzień zawarcia Umowy </w:t>
      </w:r>
      <w:r w:rsidRPr="00174DB0">
        <w:rPr>
          <w:sz w:val="24"/>
          <w:szCs w:val="24"/>
          <w:lang w:val="x-none"/>
        </w:rPr>
        <w:lastRenderedPageBreak/>
        <w:t>Inwestycyjnej.</w:t>
      </w:r>
      <w:r w:rsidRPr="00174DB0">
        <w:rPr>
          <w:strike/>
          <w:sz w:val="24"/>
          <w:szCs w:val="24"/>
          <w:lang w:val="x-none"/>
        </w:rPr>
        <w:t>)</w:t>
      </w:r>
    </w:p>
    <w:p w14:paraId="650B51F4" w14:textId="324E93F8" w:rsidR="004629CC" w:rsidRPr="00174DB0" w:rsidRDefault="004629CC" w:rsidP="008B0396">
      <w:pPr>
        <w:numPr>
          <w:ilvl w:val="0"/>
          <w:numId w:val="21"/>
        </w:numPr>
        <w:spacing w:line="360" w:lineRule="auto"/>
        <w:jc w:val="both"/>
        <w:rPr>
          <w:rStyle w:val="FontStyle27"/>
          <w:color w:val="auto"/>
          <w:sz w:val="24"/>
          <w:szCs w:val="24"/>
          <w:lang w:val="x-none"/>
        </w:rPr>
      </w:pPr>
      <w:r w:rsidRPr="00174DB0">
        <w:rPr>
          <w:rStyle w:val="FontStyle27"/>
          <w:color w:val="auto"/>
          <w:sz w:val="24"/>
          <w:szCs w:val="24"/>
        </w:rPr>
        <w:t xml:space="preserve">Pomoc jest udzielana do dnia </w:t>
      </w:r>
      <w:r w:rsidR="0084375E" w:rsidRPr="00174DB0">
        <w:rPr>
          <w:rStyle w:val="FontStyle27"/>
          <w:color w:val="auto"/>
          <w:sz w:val="24"/>
          <w:szCs w:val="24"/>
        </w:rPr>
        <w:t>30 czerwca 2021 roku</w:t>
      </w:r>
      <w:r w:rsidRPr="00174DB0">
        <w:rPr>
          <w:rStyle w:val="FontStyle27"/>
          <w:color w:val="auto"/>
          <w:sz w:val="24"/>
          <w:szCs w:val="24"/>
        </w:rPr>
        <w:t xml:space="preserve"> na podstawie Programu Pomocowego nr SA.56896(2020/N)</w:t>
      </w:r>
      <w:r w:rsidR="006E2D35" w:rsidRPr="006E2D35">
        <w:t xml:space="preserve"> </w:t>
      </w:r>
      <w:r w:rsidR="006E2D35" w:rsidRPr="006E2D35">
        <w:rPr>
          <w:rStyle w:val="FontStyle27"/>
          <w:color w:val="auto"/>
          <w:sz w:val="24"/>
          <w:szCs w:val="24"/>
        </w:rPr>
        <w:t xml:space="preserve">zmieniony przez Program Pomocowy nr SA.58848(2020/N).  </w:t>
      </w:r>
    </w:p>
    <w:p w14:paraId="4A2B5C2A" w14:textId="58BCA54C" w:rsidR="00BF69E2" w:rsidRPr="00174DB0" w:rsidRDefault="00BF69E2" w:rsidP="00BF69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x-none" w:eastAsia="pl-PL"/>
        </w:rPr>
      </w:pPr>
      <w:r w:rsidRPr="00174DB0">
        <w:rPr>
          <w:rFonts w:ascii="Times New Roman" w:hAnsi="Times New Roman" w:cs="Times New Roman"/>
          <w:sz w:val="24"/>
          <w:szCs w:val="24"/>
          <w:lang w:val="x-none" w:eastAsia="pl-PL"/>
        </w:rPr>
        <w:t>Beneficjent pomocy zobowiązany jest do przechowywania dokumentacji związanej z udzielonym wsparciem przez okres 10 lat licząc od dnia jego przyznania.</w:t>
      </w:r>
    </w:p>
    <w:p w14:paraId="156FFDB3" w14:textId="18CFC4B6" w:rsidR="00EB7C91" w:rsidRPr="00174DB0" w:rsidRDefault="00EB7C91" w:rsidP="00EB7C9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x-none" w:eastAsia="pl-PL"/>
        </w:rPr>
      </w:pPr>
      <w:r w:rsidRPr="00174DB0">
        <w:rPr>
          <w:rFonts w:ascii="Times New Roman" w:hAnsi="Times New Roman" w:cs="Times New Roman"/>
          <w:sz w:val="24"/>
          <w:szCs w:val="24"/>
          <w:lang w:val="x-none" w:eastAsia="pl-PL"/>
        </w:rPr>
        <w:t>Na dzień podpisania umowy kwota udzielonej pomocy wynosi ……………. PLN (słownie: …………………………………………………).</w:t>
      </w:r>
    </w:p>
    <w:p w14:paraId="24AC0E01" w14:textId="77777777" w:rsidR="00EB7C91" w:rsidRPr="00174DB0" w:rsidRDefault="00EB7C91" w:rsidP="00EB7C91">
      <w:pPr>
        <w:spacing w:line="360" w:lineRule="auto"/>
        <w:ind w:left="720"/>
        <w:jc w:val="both"/>
        <w:rPr>
          <w:sz w:val="24"/>
          <w:szCs w:val="24"/>
          <w:lang w:val="x-none"/>
        </w:rPr>
      </w:pPr>
    </w:p>
    <w:p w14:paraId="3DF6C6D2" w14:textId="7A255FC6" w:rsidR="009D0A80" w:rsidRPr="00174DB0" w:rsidRDefault="009D0A80" w:rsidP="009D0A80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 xml:space="preserve">§ </w:t>
      </w:r>
      <w:r w:rsidR="00EB2F4E" w:rsidRPr="00174DB0">
        <w:rPr>
          <w:sz w:val="24"/>
          <w:szCs w:val="24"/>
        </w:rPr>
        <w:t>4</w:t>
      </w:r>
    </w:p>
    <w:p w14:paraId="0207CF88" w14:textId="715E7B84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RARR</w:t>
      </w:r>
      <w:r w:rsidR="008E2DF9" w:rsidRPr="00174DB0">
        <w:rPr>
          <w:sz w:val="24"/>
          <w:szCs w:val="24"/>
        </w:rPr>
        <w:t xml:space="preserve"> S.A.</w:t>
      </w:r>
      <w:r w:rsidRPr="00174DB0">
        <w:rPr>
          <w:sz w:val="24"/>
          <w:szCs w:val="24"/>
        </w:rPr>
        <w:t xml:space="preserve">   przeleje środki z udzielonej pożyczki na wskazany przez Pożyczkobiorcę rachunek nr ………………………………………</w:t>
      </w:r>
      <w:r w:rsidR="002049C4" w:rsidRPr="00174DB0">
        <w:rPr>
          <w:sz w:val="24"/>
          <w:szCs w:val="24"/>
        </w:rPr>
        <w:t xml:space="preserve"> </w:t>
      </w:r>
      <w:r w:rsidR="00C36B5B" w:rsidRPr="00174DB0">
        <w:rPr>
          <w:sz w:val="24"/>
          <w:szCs w:val="24"/>
        </w:rPr>
        <w:t>prowadzony w banku ……………………</w:t>
      </w:r>
    </w:p>
    <w:p w14:paraId="5D35E4DD" w14:textId="77777777" w:rsidR="002049C4" w:rsidRPr="00174DB0" w:rsidRDefault="002049C4" w:rsidP="009D0A80">
      <w:pPr>
        <w:spacing w:line="360" w:lineRule="auto"/>
        <w:jc w:val="both"/>
        <w:rPr>
          <w:sz w:val="24"/>
          <w:szCs w:val="24"/>
        </w:rPr>
      </w:pPr>
    </w:p>
    <w:p w14:paraId="00B134B5" w14:textId="483BD81D" w:rsidR="009D0A80" w:rsidRPr="00174DB0" w:rsidRDefault="009D0A80" w:rsidP="009D0A80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 xml:space="preserve">§ </w:t>
      </w:r>
      <w:r w:rsidR="00EB2F4E" w:rsidRPr="00174DB0">
        <w:rPr>
          <w:sz w:val="24"/>
          <w:szCs w:val="24"/>
        </w:rPr>
        <w:t>5</w:t>
      </w:r>
    </w:p>
    <w:p w14:paraId="0BBE3D9E" w14:textId="07B3E082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1. Pożyczkobiorca zobowiązuje się dokonać spłat rat kapitałowych i odsetkowych w</w:t>
      </w:r>
      <w:r w:rsidR="00C677FA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……………………. ratach,   zgodnie z harmonogramem spłaty rat, który stanowi załącznik</w:t>
      </w:r>
      <w:r w:rsidR="008D3F19" w:rsidRPr="00174DB0">
        <w:rPr>
          <w:sz w:val="24"/>
          <w:szCs w:val="24"/>
        </w:rPr>
        <w:t xml:space="preserve"> nr 1</w:t>
      </w:r>
      <w:r w:rsidRPr="00174DB0">
        <w:rPr>
          <w:sz w:val="24"/>
          <w:szCs w:val="24"/>
        </w:rPr>
        <w:t xml:space="preserve"> do niniejszej Umowy, będący integralną jej częścią.</w:t>
      </w:r>
    </w:p>
    <w:p w14:paraId="1C4EA06E" w14:textId="24244A49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2. Od nieterminowych płatności będą naliczane odsetki karne jak dla zaległości ustawowych od dnia następnego po terminie wynikającym z harmonogramu aż do dnia wpłaty włącznie na rachunek RARR</w:t>
      </w:r>
      <w:r w:rsidR="00C36B5B" w:rsidRPr="00174DB0">
        <w:rPr>
          <w:sz w:val="24"/>
          <w:szCs w:val="24"/>
        </w:rPr>
        <w:t xml:space="preserve"> S.A.</w:t>
      </w:r>
    </w:p>
    <w:p w14:paraId="0F6D611F" w14:textId="0B3F642D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3. Pożyczkobiorca ma prawo dokonać spłaty pożyczki przed terminem ustalonym w umowie. Przy czym w takiej sytuacji </w:t>
      </w:r>
      <w:r w:rsidR="00133A93" w:rsidRPr="00174DB0">
        <w:rPr>
          <w:sz w:val="24"/>
          <w:szCs w:val="24"/>
        </w:rPr>
        <w:t>P</w:t>
      </w:r>
      <w:r w:rsidRPr="00174DB0">
        <w:rPr>
          <w:sz w:val="24"/>
          <w:szCs w:val="24"/>
        </w:rPr>
        <w:t>ożyczkobiorca zobowiązany jest zawiadomić pisemnie o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zamiarze wcześniejszej spłaty RARR</w:t>
      </w:r>
      <w:r w:rsidR="008D3F19" w:rsidRPr="00174DB0">
        <w:rPr>
          <w:sz w:val="24"/>
          <w:szCs w:val="24"/>
        </w:rPr>
        <w:t xml:space="preserve"> S.A.</w:t>
      </w:r>
      <w:r w:rsidRPr="00174DB0">
        <w:rPr>
          <w:sz w:val="24"/>
          <w:szCs w:val="24"/>
        </w:rPr>
        <w:t xml:space="preserve"> z 14 dniowym wyprzedzeniem. To pozwoli na sporządzenie aneksu do umowy z nowym harmonogramem spłat, według którego pożyczkobiorca zwolniony będzie z płacenia odsetek umownych za okres pomiędzy faktyczną i planowaną datą spłaty pożyczki. W sytuacji gdy pożyczkobiorca nie zawiadomi na piśmie RARR</w:t>
      </w:r>
      <w:r w:rsidR="008D3F19" w:rsidRPr="00174DB0">
        <w:rPr>
          <w:sz w:val="24"/>
          <w:szCs w:val="24"/>
        </w:rPr>
        <w:t xml:space="preserve"> S.A.</w:t>
      </w:r>
      <w:r w:rsidRPr="00174DB0">
        <w:rPr>
          <w:sz w:val="24"/>
          <w:szCs w:val="24"/>
        </w:rPr>
        <w:t xml:space="preserve"> </w:t>
      </w:r>
      <w:r w:rsidR="008D3F19" w:rsidRPr="00174DB0">
        <w:rPr>
          <w:sz w:val="24"/>
          <w:szCs w:val="24"/>
        </w:rPr>
        <w:t>o</w:t>
      </w:r>
      <w:r w:rsidRPr="00174DB0">
        <w:rPr>
          <w:sz w:val="24"/>
          <w:szCs w:val="24"/>
        </w:rPr>
        <w:t xml:space="preserve"> zamiarze spłaty pożyczki przed terminem, odsetki umowne spłacane będą zgodnie z istniejącym harmonogramem spłat. </w:t>
      </w:r>
    </w:p>
    <w:p w14:paraId="7233AED6" w14:textId="643B69F6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4. Za zapłatę raty pożyczki</w:t>
      </w:r>
      <w:r w:rsidR="001649C1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</w:rPr>
        <w:t>przyjmuje się datę wpływu środków na rachunek RARR</w:t>
      </w:r>
      <w:r w:rsidR="008D3F19" w:rsidRPr="00174DB0">
        <w:rPr>
          <w:sz w:val="24"/>
          <w:szCs w:val="24"/>
        </w:rPr>
        <w:t xml:space="preserve"> S.A. w</w:t>
      </w:r>
      <w:r w:rsidR="00C677FA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Banku:………………………………………………………………………………</w:t>
      </w:r>
      <w:r w:rsidR="008D3F19" w:rsidRPr="00174DB0">
        <w:rPr>
          <w:sz w:val="24"/>
          <w:szCs w:val="24"/>
        </w:rPr>
        <w:t>……</w:t>
      </w:r>
      <w:r w:rsidR="001649C1" w:rsidRPr="00174DB0">
        <w:rPr>
          <w:sz w:val="24"/>
          <w:szCs w:val="24"/>
        </w:rPr>
        <w:t>…..</w:t>
      </w:r>
    </w:p>
    <w:p w14:paraId="0FF1D5FE" w14:textId="4649866A" w:rsidR="008D3F19" w:rsidRPr="00174DB0" w:rsidRDefault="001649C1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lastRenderedPageBreak/>
        <w:t>nr</w:t>
      </w:r>
      <w:r w:rsidR="008D3F19" w:rsidRPr="00174DB0">
        <w:rPr>
          <w:sz w:val="24"/>
          <w:szCs w:val="24"/>
        </w:rPr>
        <w:t>……………………………………………………………………………………………...</w:t>
      </w:r>
    </w:p>
    <w:p w14:paraId="43C73A02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5. Wpłaty będą rozksięgowywane w następującej kolejności:</w:t>
      </w:r>
    </w:p>
    <w:p w14:paraId="4E0964F1" w14:textId="3044CA52" w:rsidR="00C36B5B" w:rsidRPr="00174DB0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ab/>
        <w:t>a)</w:t>
      </w:r>
      <w:r w:rsidRPr="00174DB0">
        <w:rPr>
          <w:rStyle w:val="FontStyle27"/>
          <w:color w:val="auto"/>
          <w:sz w:val="24"/>
        </w:rPr>
        <w:tab/>
        <w:t>koszty związane z postępowaniem sądowym i egzekucyjnym,</w:t>
      </w:r>
    </w:p>
    <w:p w14:paraId="59725069" w14:textId="77777777" w:rsidR="00C36B5B" w:rsidRPr="00174DB0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ab/>
        <w:t>b)</w:t>
      </w:r>
      <w:r w:rsidRPr="00174DB0">
        <w:rPr>
          <w:rStyle w:val="FontStyle27"/>
          <w:color w:val="auto"/>
          <w:sz w:val="24"/>
        </w:rPr>
        <w:tab/>
        <w:t xml:space="preserve">odsetki od zadłużenia przeterminowanego, </w:t>
      </w:r>
    </w:p>
    <w:p w14:paraId="1183A457" w14:textId="77777777" w:rsidR="00C36B5B" w:rsidRPr="00174DB0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ab/>
        <w:t>c)</w:t>
      </w:r>
      <w:r w:rsidRPr="00174DB0">
        <w:rPr>
          <w:rStyle w:val="FontStyle27"/>
          <w:color w:val="auto"/>
          <w:sz w:val="24"/>
        </w:rPr>
        <w:tab/>
        <w:t>odsetki umowne od kapitału,</w:t>
      </w:r>
    </w:p>
    <w:p w14:paraId="66F20B37" w14:textId="6EA525A7" w:rsidR="002049C4" w:rsidRPr="00174DB0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ab/>
        <w:t>d)</w:t>
      </w:r>
      <w:r w:rsidRPr="00174DB0">
        <w:rPr>
          <w:rStyle w:val="FontStyle27"/>
          <w:color w:val="auto"/>
          <w:sz w:val="24"/>
        </w:rPr>
        <w:tab/>
        <w:t>kapitał pożyczki.</w:t>
      </w:r>
    </w:p>
    <w:p w14:paraId="7DA83EE9" w14:textId="29AC3F44" w:rsidR="009D0A80" w:rsidRPr="00174DB0" w:rsidRDefault="001649C1" w:rsidP="002049C4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6. </w:t>
      </w:r>
      <w:r w:rsidRPr="00174DB0">
        <w:rPr>
          <w:rStyle w:val="FontStyle27"/>
          <w:color w:val="auto"/>
          <w:sz w:val="24"/>
        </w:rPr>
        <w:t>Wpłaty rat pożyczki powyżej wymaganej harmonogramem kwoty zostaną zaliczone na poczet przyszłych rat</w:t>
      </w:r>
      <w:r w:rsidR="00133A93" w:rsidRPr="00174DB0">
        <w:rPr>
          <w:rStyle w:val="FontStyle27"/>
          <w:color w:val="auto"/>
          <w:sz w:val="24"/>
        </w:rPr>
        <w:t>.</w:t>
      </w:r>
    </w:p>
    <w:p w14:paraId="3A8262B0" w14:textId="28DCF122" w:rsidR="009D0A80" w:rsidRPr="00174DB0" w:rsidRDefault="009D0A80" w:rsidP="009D0A80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 xml:space="preserve">§ </w:t>
      </w:r>
      <w:r w:rsidR="00EB2F4E" w:rsidRPr="00174DB0">
        <w:rPr>
          <w:sz w:val="24"/>
          <w:szCs w:val="24"/>
        </w:rPr>
        <w:t>6</w:t>
      </w:r>
    </w:p>
    <w:p w14:paraId="187FEEA9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1.Prawne zabezpieczenie spłaty udzielonej pożyczki stanowi:</w:t>
      </w:r>
    </w:p>
    <w:p w14:paraId="7EF3954B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•</w:t>
      </w:r>
      <w:r w:rsidRPr="00174DB0">
        <w:rPr>
          <w:sz w:val="24"/>
          <w:szCs w:val="24"/>
        </w:rPr>
        <w:tab/>
        <w:t xml:space="preserve">Weksel in blanco wraz deklaracją wekslową </w:t>
      </w:r>
    </w:p>
    <w:p w14:paraId="61B35E86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•</w:t>
      </w:r>
      <w:r w:rsidRPr="00174DB0">
        <w:rPr>
          <w:sz w:val="24"/>
          <w:szCs w:val="24"/>
        </w:rPr>
        <w:tab/>
        <w:t>……………………………………………………..</w:t>
      </w:r>
    </w:p>
    <w:p w14:paraId="393E1352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•</w:t>
      </w:r>
      <w:r w:rsidRPr="00174DB0">
        <w:rPr>
          <w:sz w:val="24"/>
          <w:szCs w:val="24"/>
        </w:rPr>
        <w:tab/>
        <w:t>………………………………………………………….</w:t>
      </w:r>
    </w:p>
    <w:p w14:paraId="1D78060F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•</w:t>
      </w:r>
      <w:r w:rsidRPr="00174DB0">
        <w:rPr>
          <w:sz w:val="24"/>
          <w:szCs w:val="24"/>
        </w:rPr>
        <w:tab/>
        <w:t>……………………………………………………………</w:t>
      </w:r>
    </w:p>
    <w:p w14:paraId="208D3C0D" w14:textId="7ECAC21F" w:rsidR="009D0A80" w:rsidRPr="00174DB0" w:rsidRDefault="008D3F19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2. </w:t>
      </w:r>
      <w:r w:rsidR="009D0A80" w:rsidRPr="00174DB0">
        <w:rPr>
          <w:sz w:val="24"/>
          <w:szCs w:val="24"/>
        </w:rPr>
        <w:t>Pożyczkobiorca zabezpieczenie pożyczki przedłoży najpóźniej do ……………………….</w:t>
      </w:r>
    </w:p>
    <w:p w14:paraId="654586F4" w14:textId="0C29E1B4" w:rsidR="009D0A80" w:rsidRPr="00174DB0" w:rsidRDefault="008D3F19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3</w:t>
      </w:r>
      <w:r w:rsidR="009D0A80" w:rsidRPr="00174DB0">
        <w:rPr>
          <w:sz w:val="24"/>
          <w:szCs w:val="24"/>
        </w:rPr>
        <w:t xml:space="preserve">. Wszelkie koszty związane z zabezpieczeniem pożyczki ponosi Pożyczkobiorca. </w:t>
      </w:r>
    </w:p>
    <w:p w14:paraId="275C16C4" w14:textId="1975F44F" w:rsidR="009D0A80" w:rsidRPr="00174DB0" w:rsidRDefault="009D0A80" w:rsidP="009D0A80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 xml:space="preserve">§ </w:t>
      </w:r>
      <w:r w:rsidR="00EB2F4E" w:rsidRPr="00174DB0">
        <w:rPr>
          <w:sz w:val="24"/>
          <w:szCs w:val="24"/>
        </w:rPr>
        <w:t>7</w:t>
      </w:r>
    </w:p>
    <w:p w14:paraId="12E2188D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Pożyczkobiorca zobowiązuje się do:</w:t>
      </w:r>
    </w:p>
    <w:p w14:paraId="06D4874F" w14:textId="7DA9B99D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1.</w:t>
      </w:r>
      <w:r w:rsidR="00D25F83" w:rsidRPr="00174DB0">
        <w:rPr>
          <w:sz w:val="24"/>
          <w:szCs w:val="24"/>
        </w:rPr>
        <w:t xml:space="preserve"> W</w:t>
      </w:r>
      <w:r w:rsidRPr="00174DB0">
        <w:rPr>
          <w:sz w:val="24"/>
          <w:szCs w:val="24"/>
        </w:rPr>
        <w:t>ykorzystania pożyczki zgodnie z celem, na który została udzielona.</w:t>
      </w:r>
    </w:p>
    <w:p w14:paraId="22578A03" w14:textId="7F950BA5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2.</w:t>
      </w:r>
      <w:r w:rsidR="00D25F83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</w:rPr>
        <w:t xml:space="preserve">Wydatkowania pożyczki w formie zgodnej </w:t>
      </w:r>
      <w:r w:rsidR="00760973" w:rsidRPr="00174DB0">
        <w:rPr>
          <w:sz w:val="24"/>
          <w:szCs w:val="24"/>
        </w:rPr>
        <w:t>z Ustawą dnia 6 marca 2018 r. Prawo przedsiębiorców (Dz.U. 201</w:t>
      </w:r>
      <w:r w:rsidR="00312485" w:rsidRPr="00174DB0">
        <w:rPr>
          <w:sz w:val="24"/>
          <w:szCs w:val="24"/>
        </w:rPr>
        <w:t>9</w:t>
      </w:r>
      <w:r w:rsidR="00760973" w:rsidRPr="00174DB0">
        <w:rPr>
          <w:sz w:val="24"/>
          <w:szCs w:val="24"/>
        </w:rPr>
        <w:t xml:space="preserve"> </w:t>
      </w:r>
      <w:r w:rsidR="00312485" w:rsidRPr="00174DB0">
        <w:rPr>
          <w:sz w:val="24"/>
          <w:szCs w:val="24"/>
        </w:rPr>
        <w:t xml:space="preserve"> poz. 1292</w:t>
      </w:r>
      <w:r w:rsidR="00760973" w:rsidRPr="00174DB0">
        <w:rPr>
          <w:sz w:val="24"/>
          <w:szCs w:val="24"/>
        </w:rPr>
        <w:t>).</w:t>
      </w:r>
    </w:p>
    <w:p w14:paraId="462BF54B" w14:textId="18DADBAF" w:rsidR="00806427" w:rsidRPr="00174DB0" w:rsidRDefault="00806427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3.</w:t>
      </w:r>
      <w:r w:rsidR="00D25F83" w:rsidRPr="00174DB0">
        <w:rPr>
          <w:sz w:val="24"/>
          <w:szCs w:val="24"/>
        </w:rPr>
        <w:t xml:space="preserve"> </w:t>
      </w:r>
      <w:r w:rsidRPr="00174DB0">
        <w:rPr>
          <w:sz w:val="24"/>
          <w:szCs w:val="24"/>
        </w:rPr>
        <w:t>Rozliczenia pożyczki na zasadach określonych w § 1</w:t>
      </w:r>
      <w:r w:rsidR="007428C5" w:rsidRPr="00174DB0">
        <w:rPr>
          <w:sz w:val="24"/>
          <w:szCs w:val="24"/>
        </w:rPr>
        <w:t>4</w:t>
      </w:r>
      <w:r w:rsidRPr="00174DB0">
        <w:rPr>
          <w:sz w:val="24"/>
          <w:szCs w:val="24"/>
        </w:rPr>
        <w:t xml:space="preserve"> Regulaminu Funduszu Pożyczkowego Pożyczka </w:t>
      </w:r>
      <w:r w:rsidR="00BF30CC" w:rsidRPr="00174DB0">
        <w:rPr>
          <w:sz w:val="24"/>
          <w:szCs w:val="24"/>
        </w:rPr>
        <w:t>Płynnościowa</w:t>
      </w:r>
      <w:r w:rsidRPr="00174DB0">
        <w:rPr>
          <w:sz w:val="24"/>
          <w:szCs w:val="24"/>
        </w:rPr>
        <w:t>.</w:t>
      </w:r>
    </w:p>
    <w:p w14:paraId="1B2B353E" w14:textId="1170E344" w:rsidR="0007678C" w:rsidRPr="00174DB0" w:rsidRDefault="00806427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4</w:t>
      </w:r>
      <w:r w:rsidR="009D0A80" w:rsidRPr="00174DB0">
        <w:rPr>
          <w:sz w:val="24"/>
          <w:szCs w:val="24"/>
        </w:rPr>
        <w:t xml:space="preserve">. </w:t>
      </w:r>
      <w:r w:rsidR="00E57C44" w:rsidRPr="00174DB0">
        <w:rPr>
          <w:sz w:val="24"/>
          <w:szCs w:val="24"/>
        </w:rPr>
        <w:t>R</w:t>
      </w:r>
      <w:r w:rsidR="007428C5" w:rsidRPr="00174DB0">
        <w:rPr>
          <w:sz w:val="24"/>
          <w:szCs w:val="24"/>
        </w:rPr>
        <w:t>ealizacji Umowy Inwestycyjnej z należytą starannością z uwzględnieniem profesjonalnego charakteru jego działalności oraz nieangażowania się w działania sprzeczne z</w:t>
      </w:r>
      <w:r w:rsidR="00FF37D6" w:rsidRPr="00174DB0">
        <w:rPr>
          <w:sz w:val="24"/>
          <w:szCs w:val="24"/>
        </w:rPr>
        <w:t> </w:t>
      </w:r>
      <w:r w:rsidR="007428C5" w:rsidRPr="00174DB0">
        <w:rPr>
          <w:sz w:val="24"/>
          <w:szCs w:val="24"/>
        </w:rPr>
        <w:t>zasadami Unii Europejskiej</w:t>
      </w:r>
      <w:r w:rsidR="0007678C" w:rsidRPr="00174DB0">
        <w:rPr>
          <w:sz w:val="24"/>
          <w:szCs w:val="24"/>
        </w:rPr>
        <w:t>.</w:t>
      </w:r>
    </w:p>
    <w:p w14:paraId="00CFE671" w14:textId="4FB48840" w:rsidR="0007678C" w:rsidRPr="00174DB0" w:rsidRDefault="00806427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5</w:t>
      </w:r>
      <w:r w:rsidR="0007678C" w:rsidRPr="00174DB0">
        <w:rPr>
          <w:sz w:val="24"/>
          <w:szCs w:val="24"/>
        </w:rPr>
        <w:t xml:space="preserve">. </w:t>
      </w:r>
      <w:r w:rsidR="00E57C44" w:rsidRPr="00174DB0">
        <w:rPr>
          <w:sz w:val="24"/>
          <w:szCs w:val="24"/>
        </w:rPr>
        <w:t>Z</w:t>
      </w:r>
      <w:r w:rsidR="007428C5" w:rsidRPr="00174DB0">
        <w:rPr>
          <w:sz w:val="24"/>
          <w:szCs w:val="24"/>
        </w:rPr>
        <w:t>apewnienia, że Wydatki nie dotyczą żadnych działań sprzecznych z regulacjami        unijnymi oraz krajowymi</w:t>
      </w:r>
      <w:r w:rsidR="0007678C" w:rsidRPr="00174DB0">
        <w:rPr>
          <w:sz w:val="24"/>
          <w:szCs w:val="24"/>
        </w:rPr>
        <w:t>.</w:t>
      </w:r>
    </w:p>
    <w:p w14:paraId="6753A465" w14:textId="1C71B58A" w:rsidR="0007678C" w:rsidRPr="00174DB0" w:rsidRDefault="00806427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6</w:t>
      </w:r>
      <w:r w:rsidR="0007678C" w:rsidRPr="00174DB0">
        <w:rPr>
          <w:sz w:val="24"/>
          <w:szCs w:val="24"/>
        </w:rPr>
        <w:t xml:space="preserve">. </w:t>
      </w:r>
      <w:r w:rsidR="00E57C44" w:rsidRPr="00174DB0">
        <w:rPr>
          <w:sz w:val="24"/>
          <w:szCs w:val="24"/>
        </w:rPr>
        <w:t>P</w:t>
      </w:r>
      <w:r w:rsidR="007428C5" w:rsidRPr="00174DB0">
        <w:rPr>
          <w:sz w:val="24"/>
          <w:szCs w:val="24"/>
        </w:rPr>
        <w:t>rzedstawiania Pośrednikowi Finansowemu, Menadżerowi lub  Instytucji Zarządzającej wszelkich informacji dotyczących otrzymanego wsparcia na potrzeby monitorowania realizacji Projektu i jego ewaluacji</w:t>
      </w:r>
      <w:r w:rsidR="0007678C" w:rsidRPr="00174DB0">
        <w:rPr>
          <w:sz w:val="24"/>
          <w:szCs w:val="24"/>
        </w:rPr>
        <w:t>.</w:t>
      </w:r>
    </w:p>
    <w:p w14:paraId="10B488C0" w14:textId="3E13E686" w:rsidR="0007678C" w:rsidRPr="00174DB0" w:rsidRDefault="00806427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lastRenderedPageBreak/>
        <w:t>7</w:t>
      </w:r>
      <w:r w:rsidR="0007678C" w:rsidRPr="00174DB0">
        <w:rPr>
          <w:sz w:val="24"/>
          <w:szCs w:val="24"/>
        </w:rPr>
        <w:t xml:space="preserve">. </w:t>
      </w:r>
      <w:r w:rsidR="00E57C44" w:rsidRPr="00174DB0">
        <w:rPr>
          <w:sz w:val="24"/>
          <w:szCs w:val="24"/>
        </w:rPr>
        <w:t>P</w:t>
      </w:r>
      <w:r w:rsidR="007428C5" w:rsidRPr="00174DB0">
        <w:rPr>
          <w:sz w:val="24"/>
          <w:szCs w:val="24"/>
        </w:rPr>
        <w:t>rowadzenia odpowiedniej dokumentacji i ewidencji księgowej związanej z Jednostkową Pożyczką</w:t>
      </w:r>
      <w:r w:rsidR="0007678C" w:rsidRPr="00174DB0">
        <w:rPr>
          <w:sz w:val="24"/>
          <w:szCs w:val="24"/>
        </w:rPr>
        <w:t>.</w:t>
      </w:r>
    </w:p>
    <w:p w14:paraId="13898BBD" w14:textId="62BBE1C5" w:rsidR="0007678C" w:rsidRPr="00174DB0" w:rsidRDefault="00806427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8</w:t>
      </w:r>
      <w:r w:rsidR="0007678C" w:rsidRPr="00174DB0">
        <w:rPr>
          <w:sz w:val="24"/>
          <w:szCs w:val="24"/>
        </w:rPr>
        <w:t xml:space="preserve">. </w:t>
      </w:r>
      <w:r w:rsidR="00E57C44" w:rsidRPr="00174DB0">
        <w:rPr>
          <w:sz w:val="24"/>
          <w:szCs w:val="24"/>
        </w:rPr>
        <w:t>Przestrzegania zasad dotyczących zakazu podwójnego finansowania wydatków objętych Jednostkową Pożyczką z innych źródeł finansowania przyznanego z EFSI, z innych funduszy, programów, środków i instrumentów Unii Europejskiej, a także innych źródeł pomocy krajowej i zagranicznej</w:t>
      </w:r>
      <w:r w:rsidR="0007678C" w:rsidRPr="00174DB0">
        <w:rPr>
          <w:sz w:val="24"/>
          <w:szCs w:val="24"/>
        </w:rPr>
        <w:t>.</w:t>
      </w:r>
    </w:p>
    <w:p w14:paraId="3F962680" w14:textId="2DD0B0FF" w:rsidR="00E57C44" w:rsidRPr="00174DB0" w:rsidRDefault="00806427" w:rsidP="00E57C44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9</w:t>
      </w:r>
      <w:r w:rsidR="0007678C" w:rsidRPr="00174DB0">
        <w:rPr>
          <w:sz w:val="24"/>
          <w:szCs w:val="24"/>
        </w:rPr>
        <w:t xml:space="preserve">. </w:t>
      </w:r>
      <w:r w:rsidR="00E57C44" w:rsidRPr="00174DB0">
        <w:rPr>
          <w:sz w:val="24"/>
          <w:szCs w:val="24"/>
        </w:rPr>
        <w:t>Poddania się wszelkiego rodzaju kontroli i stosowania się do wydanych na ich podstawie zaleceń pokontrolnych (w tym odpowiedniego udokumentowania sposobu ich wdrożenia), Komisji Europejskiej, Europejskiego Trybunału Obrachunkowego, Instytucji Zarządzającej, Menadżera, Pośrednika Finansowego lub innych uprawnionych podmiotów:</w:t>
      </w:r>
    </w:p>
    <w:p w14:paraId="3A52EA6D" w14:textId="50D8DDD9" w:rsidR="0007678C" w:rsidRPr="00174DB0" w:rsidRDefault="00E57C44" w:rsidP="00E57C44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- w czasie obowiązywania Umowy Inwestycyjnej, jak i w okresie 5 lat od jej zakończenia lub rozwiązania, a w przypadkach związanych z udzieleniem pomocy publicznej w okresie 10 lat od jej udzielenia</w:t>
      </w:r>
      <w:r w:rsidRPr="00174DB0">
        <w:t xml:space="preserve"> </w:t>
      </w:r>
      <w:r w:rsidRPr="00174DB0">
        <w:rPr>
          <w:sz w:val="24"/>
          <w:szCs w:val="24"/>
        </w:rPr>
        <w:t>na zasadach określonych w § 14 Regulaminu Funduszu Pożyczkowego Pożyczka Płynnościowa</w:t>
      </w:r>
    </w:p>
    <w:p w14:paraId="321C3591" w14:textId="22C12D80" w:rsidR="0007678C" w:rsidRPr="00174DB0" w:rsidRDefault="00806427" w:rsidP="0007678C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10</w:t>
      </w:r>
      <w:r w:rsidR="0007678C" w:rsidRPr="00174DB0">
        <w:rPr>
          <w:sz w:val="24"/>
          <w:szCs w:val="24"/>
        </w:rPr>
        <w:t xml:space="preserve">. </w:t>
      </w:r>
      <w:r w:rsidR="00E57C44" w:rsidRPr="00174DB0">
        <w:rPr>
          <w:sz w:val="24"/>
          <w:szCs w:val="24"/>
        </w:rPr>
        <w:t xml:space="preserve">Przechowywania na powszechnie uznawanych </w:t>
      </w:r>
      <w:r w:rsidR="00C118A4" w:rsidRPr="00174DB0">
        <w:rPr>
          <w:sz w:val="24"/>
          <w:szCs w:val="24"/>
        </w:rPr>
        <w:t xml:space="preserve">i odpowiednio zabezpieczonych </w:t>
      </w:r>
      <w:r w:rsidR="00E57C44" w:rsidRPr="00174DB0">
        <w:rPr>
          <w:sz w:val="24"/>
          <w:szCs w:val="24"/>
        </w:rPr>
        <w:t>nośnikach danych odpowiedniej dokumentacji przez 10 lat od dnia zawarcia Umowy Inwestycyjnej przez Ostatecznego Odbiorcę, z zastrzeżeniem możliwości przedłużenia tego terminu, pod warunkiem wcześniejszego pisemnego poinformowania o tym Ostatecznego Odbiorcy</w:t>
      </w:r>
      <w:r w:rsidR="008E2DF9" w:rsidRPr="00174DB0">
        <w:rPr>
          <w:sz w:val="24"/>
          <w:szCs w:val="24"/>
        </w:rPr>
        <w:t>.</w:t>
      </w:r>
    </w:p>
    <w:p w14:paraId="20D6C159" w14:textId="0D853A09" w:rsidR="008E2DF9" w:rsidRPr="00174DB0" w:rsidRDefault="008E2DF9" w:rsidP="0007678C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</w:t>
      </w:r>
      <w:r w:rsidR="00806427" w:rsidRPr="00174DB0">
        <w:rPr>
          <w:sz w:val="24"/>
          <w:szCs w:val="24"/>
        </w:rPr>
        <w:t>1</w:t>
      </w:r>
      <w:r w:rsidRPr="00174DB0">
        <w:rPr>
          <w:sz w:val="24"/>
          <w:szCs w:val="24"/>
        </w:rPr>
        <w:t>. Udostępniania, zgodnie z przepisami prawa, Pośrednikowi Finansowemu, Menadżerowi, Instytucji Zarządzającej oraz organom administracji publicznej w szczególności ministrowi właściwemu do spraw rozwoju regionalnego, danych niezbędnych m. in. do budowania baz danych, przeprowadzania badań i ewaluacji, sprawozdawczości, wykonywania oraz zamawiania analiz w zakresie spójności Programu, realizacji polityk, w tym polityk horyzontalnych, oceny skutków Programu a także oddziaływań makroekonomicznych w</w:t>
      </w:r>
      <w:r w:rsidR="00C677FA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kontekście działań podejmowanych w ramach Projektu.</w:t>
      </w:r>
    </w:p>
    <w:p w14:paraId="7ADC9A28" w14:textId="45FF4578" w:rsidR="008E2DF9" w:rsidRPr="00174DB0" w:rsidRDefault="008E2DF9" w:rsidP="0007678C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</w:t>
      </w:r>
      <w:r w:rsidR="00806427" w:rsidRPr="00174DB0">
        <w:rPr>
          <w:sz w:val="24"/>
          <w:szCs w:val="24"/>
        </w:rPr>
        <w:t>2</w:t>
      </w:r>
      <w:r w:rsidRPr="00174DB0">
        <w:rPr>
          <w:sz w:val="24"/>
          <w:szCs w:val="24"/>
        </w:rPr>
        <w:t>. Zwrotu w całości kwoty wypłaconej z tytułu Jednostkowej Pożyczki zgodnie z Umową Inwestycyjną wraz z odsetkami oraz innymi zobowiązaniami wobec Pośrednika Finansowego wynikającymi z Umowy Inwestycyjnej.</w:t>
      </w:r>
    </w:p>
    <w:p w14:paraId="09BB40C9" w14:textId="717AA8E7" w:rsidR="008E2DF9" w:rsidRPr="00174DB0" w:rsidRDefault="008E2DF9" w:rsidP="008E2DF9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</w:t>
      </w:r>
      <w:r w:rsidR="00806427" w:rsidRPr="00174DB0">
        <w:rPr>
          <w:sz w:val="24"/>
          <w:szCs w:val="24"/>
        </w:rPr>
        <w:t>3</w:t>
      </w:r>
      <w:r w:rsidRPr="00174DB0">
        <w:rPr>
          <w:sz w:val="24"/>
          <w:szCs w:val="24"/>
        </w:rPr>
        <w:t xml:space="preserve">. Powiadamiania RARR S.A. o wszelkich zmianach związanych z jego nazwą (firmą), adresem zamieszkania/zameldowania/siedzibą, adresem do korespondencji, adresem </w:t>
      </w:r>
      <w:r w:rsidRPr="00174DB0">
        <w:rPr>
          <w:sz w:val="24"/>
          <w:szCs w:val="24"/>
        </w:rPr>
        <w:lastRenderedPageBreak/>
        <w:t>mailowym, adresem prowadzonej działalności, statusem prawnym, wykonywaną działalnością gospodarczą, osób uprawnionych do reprezentowania, formą prawną oraz przekształceniach;</w:t>
      </w:r>
    </w:p>
    <w:p w14:paraId="6FB11FFB" w14:textId="0D023B2F" w:rsidR="008E2DF9" w:rsidRPr="00174DB0" w:rsidRDefault="008E2DF9" w:rsidP="008E2DF9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</w:t>
      </w:r>
      <w:r w:rsidR="00806427" w:rsidRPr="00174DB0">
        <w:rPr>
          <w:sz w:val="24"/>
          <w:szCs w:val="24"/>
        </w:rPr>
        <w:t>4</w:t>
      </w:r>
      <w:r w:rsidRPr="00174DB0">
        <w:rPr>
          <w:sz w:val="24"/>
          <w:szCs w:val="24"/>
        </w:rPr>
        <w:t>. Powiadomienia RARR S.A. o zaciągniętych kredytach i pożyczkach oraz zobowiązaniach finansowych mających wpływ na sytuację finansową Pożyczkobiorcy.</w:t>
      </w:r>
    </w:p>
    <w:p w14:paraId="665C036D" w14:textId="40D9EB82" w:rsidR="0098721A" w:rsidRPr="00174DB0" w:rsidRDefault="008E2DF9" w:rsidP="008E2DF9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</w:t>
      </w:r>
      <w:r w:rsidR="00806427" w:rsidRPr="00174DB0">
        <w:rPr>
          <w:sz w:val="24"/>
          <w:szCs w:val="24"/>
        </w:rPr>
        <w:t>5</w:t>
      </w:r>
      <w:r w:rsidRPr="00174DB0">
        <w:rPr>
          <w:sz w:val="24"/>
          <w:szCs w:val="24"/>
        </w:rPr>
        <w:t>. Powiadomienie RARR S.A. o zmianie wartości zabezpieczeń.</w:t>
      </w:r>
    </w:p>
    <w:p w14:paraId="7916EE0E" w14:textId="76D021BF" w:rsidR="00D9548E" w:rsidRPr="00174DB0" w:rsidRDefault="00D9548E" w:rsidP="00D9548E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16. Ochrony danych osobowych przetwarzanych w celu realizacji Umowy Inwestycyjnej, a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w</w:t>
      </w:r>
      <w:r w:rsidR="00FF37D6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szczególności do spełnienia obowiązku informacyjnego z art. 13 lub 14 Rozporządzenia Parlamentu Europejskiego i Rady (UE) 2016/679 z dnia 27 kwietnia 2016 r. w sprawie ochrony osób fizycznych w związku z przetwarzaniem danych osobowych i w sprawie swobodnego przepływu takich danych oraz uchylenia dyrektywy 95/46/WE (ogólne rozporządzenie o ochronie danych lub RODO ) wobec osób, których dane osobowe przekazał Pośrednikowi Finansowemu w celu realizacji Inwestycji</w:t>
      </w:r>
    </w:p>
    <w:p w14:paraId="7155C534" w14:textId="04098B8A" w:rsidR="008E2DF9" w:rsidRPr="00174DB0" w:rsidRDefault="00D20D9D" w:rsidP="008E2DF9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 </w:t>
      </w:r>
    </w:p>
    <w:p w14:paraId="71BE78FF" w14:textId="49BACCB0" w:rsidR="009D0A80" w:rsidRPr="00174DB0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 xml:space="preserve">§ </w:t>
      </w:r>
      <w:r w:rsidR="00EB2F4E" w:rsidRPr="00174DB0">
        <w:rPr>
          <w:sz w:val="24"/>
          <w:szCs w:val="24"/>
        </w:rPr>
        <w:t>8</w:t>
      </w:r>
    </w:p>
    <w:p w14:paraId="572A66B6" w14:textId="30B33644" w:rsidR="000575EB" w:rsidRPr="00174DB0" w:rsidRDefault="000575EB" w:rsidP="000575EB">
      <w:pPr>
        <w:jc w:val="both"/>
        <w:rPr>
          <w:sz w:val="24"/>
        </w:rPr>
      </w:pPr>
      <w:r w:rsidRPr="00174DB0">
        <w:rPr>
          <w:sz w:val="24"/>
        </w:rPr>
        <w:t>1. RARR S.A. ma prawo wypowiedzieć umowę w następujących przypadkach:</w:t>
      </w:r>
    </w:p>
    <w:p w14:paraId="10B32F02" w14:textId="77777777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174DB0">
        <w:rPr>
          <w:rFonts w:ascii="Times New Roman" w:hAnsi="Times New Roman"/>
        </w:rPr>
        <w:t>a</w:t>
      </w:r>
      <w:r w:rsidRPr="00174DB0">
        <w:rPr>
          <w:rStyle w:val="FontStyle27"/>
          <w:color w:val="auto"/>
          <w:sz w:val="24"/>
        </w:rPr>
        <w:t>) pożyczkobiorca nie spłaca należnych rat pożyczki, a opóźnienia w spłacie przekraczają 90 dni;</w:t>
      </w:r>
    </w:p>
    <w:p w14:paraId="451F1FDD" w14:textId="77777777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b)</w:t>
      </w:r>
      <w:r w:rsidRPr="00174DB0">
        <w:rPr>
          <w:rStyle w:val="FontStyle27"/>
          <w:color w:val="auto"/>
          <w:sz w:val="24"/>
        </w:rPr>
        <w:tab/>
        <w:t>pożyczka jest wykorzystywana niezgodnie z celem, na jaki została udzielona;</w:t>
      </w:r>
    </w:p>
    <w:p w14:paraId="56164DB5" w14:textId="4763E1CA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c)</w:t>
      </w:r>
      <w:r w:rsidRPr="00174DB0">
        <w:rPr>
          <w:rStyle w:val="FontStyle27"/>
          <w:color w:val="auto"/>
          <w:sz w:val="24"/>
        </w:rPr>
        <w:tab/>
        <w:t>zostało stwierdzone, że informacje podane we wniosku o pożyczkę są niezgodne z</w:t>
      </w:r>
      <w:r w:rsidR="00C677FA" w:rsidRPr="00174DB0">
        <w:rPr>
          <w:rStyle w:val="FontStyle27"/>
          <w:color w:val="auto"/>
          <w:sz w:val="24"/>
        </w:rPr>
        <w:t> </w:t>
      </w:r>
      <w:r w:rsidRPr="00174DB0">
        <w:rPr>
          <w:rStyle w:val="FontStyle27"/>
          <w:color w:val="auto"/>
          <w:sz w:val="24"/>
        </w:rPr>
        <w:t>prawdą;</w:t>
      </w:r>
    </w:p>
    <w:p w14:paraId="30AFEC3A" w14:textId="77777777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d)</w:t>
      </w:r>
      <w:r w:rsidRPr="00174DB0">
        <w:rPr>
          <w:rStyle w:val="FontStyle27"/>
          <w:color w:val="auto"/>
          <w:sz w:val="24"/>
        </w:rPr>
        <w:tab/>
        <w:t xml:space="preserve">stwierdzono znaczne obniżenie się realnej wartości przyjętych zabezpieczeń i brak jest możliwości ustanowienia dodatkowego prawnego zabezpieczenia pożyczki; </w:t>
      </w:r>
    </w:p>
    <w:p w14:paraId="68062DE2" w14:textId="77777777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e)</w:t>
      </w:r>
      <w:r w:rsidRPr="00174DB0">
        <w:rPr>
          <w:rStyle w:val="FontStyle27"/>
          <w:color w:val="auto"/>
          <w:sz w:val="24"/>
        </w:rPr>
        <w:tab/>
        <w:t>dokonano sprzedaży, bez zgody RARR S.A., majątku będącego zabezpieczeniem pożyczki;</w:t>
      </w:r>
    </w:p>
    <w:p w14:paraId="501B1583" w14:textId="77777777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f)</w:t>
      </w:r>
      <w:r w:rsidRPr="00174DB0">
        <w:rPr>
          <w:rStyle w:val="FontStyle27"/>
          <w:color w:val="auto"/>
          <w:sz w:val="24"/>
        </w:rPr>
        <w:tab/>
        <w:t xml:space="preserve">postępowanie Pożyczkobiorcy uniemożliwia sprawowanie przez Pośrednika Finansowego czynności kontrolnych i monitorujących; </w:t>
      </w:r>
    </w:p>
    <w:p w14:paraId="3A151756" w14:textId="77777777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g)</w:t>
      </w:r>
      <w:r w:rsidRPr="00174DB0">
        <w:rPr>
          <w:rStyle w:val="FontStyle27"/>
          <w:color w:val="auto"/>
          <w:sz w:val="24"/>
        </w:rPr>
        <w:tab/>
        <w:t>otwarto likwidację lub postępowanie upadłościowe Pożyczkobiorcy, lub też wszczęto postępowanie układowe;</w:t>
      </w:r>
    </w:p>
    <w:p w14:paraId="562D026D" w14:textId="77777777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h)</w:t>
      </w:r>
      <w:r w:rsidRPr="00174DB0">
        <w:rPr>
          <w:rStyle w:val="FontStyle27"/>
          <w:color w:val="auto"/>
          <w:sz w:val="24"/>
        </w:rPr>
        <w:tab/>
        <w:t>stwierdzono zagrożenie terminowej spłaty pożyczki;</w:t>
      </w:r>
    </w:p>
    <w:p w14:paraId="17C2F4AE" w14:textId="29AB8A21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lastRenderedPageBreak/>
        <w:t>2</w:t>
      </w:r>
      <w:r w:rsidR="00AD579E" w:rsidRPr="00174DB0">
        <w:rPr>
          <w:rStyle w:val="FontStyle27"/>
          <w:color w:val="auto"/>
          <w:sz w:val="24"/>
        </w:rPr>
        <w:t>.</w:t>
      </w:r>
      <w:r w:rsidRPr="00174DB0">
        <w:rPr>
          <w:rStyle w:val="FontStyle27"/>
          <w:color w:val="auto"/>
          <w:sz w:val="24"/>
        </w:rPr>
        <w:tab/>
        <w:t>Wypowiedzenie Umowy Inwestycyjnej następuje w formie pisemnej z zachowaniem 7- dniowego terminu wypowiedzenia liczonego od daty odbioru pisma.</w:t>
      </w:r>
    </w:p>
    <w:p w14:paraId="2D316BF6" w14:textId="668D78BD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3</w:t>
      </w:r>
      <w:r w:rsidR="00AD579E" w:rsidRPr="00174DB0">
        <w:rPr>
          <w:rStyle w:val="FontStyle27"/>
          <w:color w:val="auto"/>
          <w:sz w:val="24"/>
        </w:rPr>
        <w:t>.</w:t>
      </w:r>
      <w:r w:rsidRPr="00174DB0">
        <w:rPr>
          <w:rStyle w:val="FontStyle27"/>
          <w:color w:val="auto"/>
          <w:sz w:val="24"/>
        </w:rPr>
        <w:t xml:space="preserve"> Pismo dwukrotnie awizowane zwrócone do adresata traktowane jest jako doręczone. </w:t>
      </w:r>
    </w:p>
    <w:p w14:paraId="14587EA8" w14:textId="3FBFAFEE" w:rsidR="000C014F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4</w:t>
      </w:r>
      <w:r w:rsidR="00AD579E" w:rsidRPr="00174DB0">
        <w:rPr>
          <w:rStyle w:val="FontStyle27"/>
          <w:color w:val="auto"/>
          <w:sz w:val="24"/>
        </w:rPr>
        <w:t xml:space="preserve">. </w:t>
      </w:r>
      <w:bookmarkStart w:id="0" w:name="_Hlk528584356"/>
      <w:r w:rsidR="000C014F" w:rsidRPr="00174DB0">
        <w:rPr>
          <w:rStyle w:val="FontStyle27"/>
          <w:color w:val="auto"/>
          <w:sz w:val="24"/>
        </w:rPr>
        <w:t>RARR S.A., BGK oraz Instytucja Zarządzająca posiadają uprawnienia do podejmowania kroków faktycznych i prawnych zgodnie z obowiązującymi przepisami, które są  niezbędne dla odzyskania kwot wykorzystanych przez Pożyczkobiorcę niezgodnie z Umową Inwestycyjną.</w:t>
      </w:r>
    </w:p>
    <w:bookmarkEnd w:id="0"/>
    <w:p w14:paraId="5C079169" w14:textId="081E5D36" w:rsidR="000575EB" w:rsidRPr="00174DB0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 xml:space="preserve">5. </w:t>
      </w:r>
      <w:r w:rsidR="000575EB" w:rsidRPr="00174DB0">
        <w:rPr>
          <w:rStyle w:val="FontStyle27"/>
          <w:color w:val="auto"/>
          <w:sz w:val="24"/>
        </w:rPr>
        <w:t>W razie nie wywiązywania się Pożyczkobiorcy z warunków Umowy Inwestycyjnej RARR S.A.  dochodzić będzie swoich należności.</w:t>
      </w:r>
    </w:p>
    <w:p w14:paraId="29624934" w14:textId="504ECA4D" w:rsidR="000575EB" w:rsidRPr="00174DB0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6</w:t>
      </w:r>
      <w:r w:rsidR="00AD579E" w:rsidRPr="00174DB0">
        <w:rPr>
          <w:rStyle w:val="FontStyle27"/>
          <w:color w:val="auto"/>
          <w:sz w:val="24"/>
        </w:rPr>
        <w:t>.</w:t>
      </w:r>
      <w:r w:rsidR="000575EB" w:rsidRPr="00174DB0">
        <w:rPr>
          <w:rStyle w:val="FontStyle27"/>
          <w:color w:val="auto"/>
          <w:sz w:val="24"/>
        </w:rPr>
        <w:t xml:space="preserve"> RARR S.A. działania windykacyjne będzie przeprowadzał poprzez swoich pracowników.</w:t>
      </w:r>
    </w:p>
    <w:p w14:paraId="3A9F247C" w14:textId="5779F46B" w:rsidR="000575EB" w:rsidRPr="00174DB0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7</w:t>
      </w:r>
      <w:r w:rsidR="00AD579E" w:rsidRPr="00174DB0">
        <w:rPr>
          <w:rStyle w:val="FontStyle27"/>
          <w:color w:val="auto"/>
          <w:sz w:val="24"/>
        </w:rPr>
        <w:t>.</w:t>
      </w:r>
      <w:r w:rsidR="000575EB" w:rsidRPr="00174DB0">
        <w:rPr>
          <w:rStyle w:val="FontStyle27"/>
          <w:color w:val="auto"/>
          <w:sz w:val="24"/>
        </w:rPr>
        <w:tab/>
        <w:t>RARR S.A. może zlecać działania windykacyjne podmiotom specjalizującym się w</w:t>
      </w:r>
      <w:r w:rsidR="00C677FA" w:rsidRPr="00174DB0">
        <w:rPr>
          <w:rStyle w:val="FontStyle27"/>
          <w:color w:val="auto"/>
          <w:sz w:val="24"/>
        </w:rPr>
        <w:t> </w:t>
      </w:r>
      <w:r w:rsidR="000575EB" w:rsidRPr="00174DB0">
        <w:rPr>
          <w:rStyle w:val="FontStyle27"/>
          <w:color w:val="auto"/>
          <w:sz w:val="24"/>
        </w:rPr>
        <w:t>prawnym dochodzeniu i odzyskiwaniu należności.</w:t>
      </w:r>
    </w:p>
    <w:p w14:paraId="064785A9" w14:textId="4F1EC64E" w:rsidR="000575EB" w:rsidRPr="00174DB0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8</w:t>
      </w:r>
      <w:r w:rsidR="00AD579E" w:rsidRPr="00174DB0">
        <w:rPr>
          <w:rStyle w:val="FontStyle27"/>
          <w:color w:val="auto"/>
          <w:sz w:val="24"/>
        </w:rPr>
        <w:t>.</w:t>
      </w:r>
      <w:r w:rsidR="000575EB" w:rsidRPr="00174DB0">
        <w:rPr>
          <w:rStyle w:val="FontStyle27"/>
          <w:color w:val="auto"/>
          <w:sz w:val="24"/>
        </w:rPr>
        <w:tab/>
        <w:t>Pożyczkobiorca wyraża zgodę na udostępnienie przez RARR S.A. podmiotom prowadzącym działania windykacyjne wszelkich informacji związanych z udzieloną pożyczką.</w:t>
      </w:r>
    </w:p>
    <w:p w14:paraId="00DF6B5B" w14:textId="2AD9709D" w:rsidR="000575EB" w:rsidRPr="00174DB0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9</w:t>
      </w:r>
      <w:r w:rsidR="00AD579E" w:rsidRPr="00174DB0">
        <w:rPr>
          <w:rStyle w:val="FontStyle27"/>
          <w:color w:val="auto"/>
          <w:sz w:val="24"/>
        </w:rPr>
        <w:t>.</w:t>
      </w:r>
      <w:r w:rsidR="000575EB" w:rsidRPr="00174DB0">
        <w:rPr>
          <w:rStyle w:val="FontStyle27"/>
          <w:color w:val="auto"/>
          <w:sz w:val="24"/>
        </w:rPr>
        <w:t xml:space="preserve"> W przypadku opóźnienia w spłacie raty, RARR S.A. przystępuje do windykacji należności i wzywa Pożyczkobiorcę do uregulowania zaległości.</w:t>
      </w:r>
    </w:p>
    <w:p w14:paraId="16263610" w14:textId="24BBFA90" w:rsidR="000575EB" w:rsidRPr="00174DB0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10</w:t>
      </w:r>
      <w:r w:rsidR="00AD579E" w:rsidRPr="00174DB0">
        <w:rPr>
          <w:rStyle w:val="FontStyle27"/>
          <w:color w:val="auto"/>
          <w:sz w:val="24"/>
        </w:rPr>
        <w:t>.</w:t>
      </w:r>
      <w:r w:rsidRPr="00174DB0">
        <w:rPr>
          <w:rStyle w:val="FontStyle27"/>
          <w:color w:val="auto"/>
          <w:sz w:val="24"/>
        </w:rPr>
        <w:t> </w:t>
      </w:r>
      <w:r w:rsidR="000575EB" w:rsidRPr="00174DB0">
        <w:rPr>
          <w:rStyle w:val="FontStyle27"/>
          <w:color w:val="auto"/>
          <w:sz w:val="24"/>
        </w:rPr>
        <w:t>O powstaniu zadłużenia przeterminowanego RARR S.A. informuje Pożyczkobiorcę, Poręczyciela oraz osobę będącą dłużnikiem z tytułu zabezpieczenia pożyczki, jeżeli zabezpieczenie takie zostało ustanowione.</w:t>
      </w:r>
    </w:p>
    <w:p w14:paraId="52F4B989" w14:textId="57709A7D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1</w:t>
      </w:r>
      <w:r w:rsidR="000C014F" w:rsidRPr="00174DB0">
        <w:rPr>
          <w:rStyle w:val="FontStyle27"/>
          <w:color w:val="auto"/>
          <w:sz w:val="24"/>
        </w:rPr>
        <w:t>1</w:t>
      </w:r>
      <w:r w:rsidR="00AD579E" w:rsidRPr="00174DB0">
        <w:rPr>
          <w:rStyle w:val="FontStyle27"/>
          <w:color w:val="auto"/>
          <w:sz w:val="24"/>
        </w:rPr>
        <w:t xml:space="preserve">. </w:t>
      </w:r>
      <w:r w:rsidRPr="00174DB0">
        <w:rPr>
          <w:rStyle w:val="FontStyle27"/>
          <w:color w:val="auto"/>
          <w:sz w:val="24"/>
        </w:rPr>
        <w:t>Podczas procesu windykacji RARR S.A. może wpisać dane klienta do rejestru klientów niesolidnych prowadzonego przez Biuro Informacji Gospodarczej Info Monitor.</w:t>
      </w:r>
    </w:p>
    <w:p w14:paraId="117EAB2E" w14:textId="539AA180" w:rsidR="000575EB" w:rsidRPr="00174DB0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1</w:t>
      </w:r>
      <w:r w:rsidR="000C014F" w:rsidRPr="00174DB0">
        <w:rPr>
          <w:rStyle w:val="FontStyle27"/>
          <w:color w:val="auto"/>
          <w:sz w:val="24"/>
        </w:rPr>
        <w:t>2</w:t>
      </w:r>
      <w:r w:rsidR="00AD579E" w:rsidRPr="00174DB0">
        <w:rPr>
          <w:rStyle w:val="FontStyle27"/>
          <w:color w:val="auto"/>
          <w:sz w:val="24"/>
        </w:rPr>
        <w:t>.</w:t>
      </w:r>
      <w:r w:rsidRPr="00174DB0">
        <w:rPr>
          <w:rStyle w:val="FontStyle27"/>
          <w:color w:val="auto"/>
          <w:sz w:val="24"/>
        </w:rPr>
        <w:t xml:space="preserve"> Korespondencja dotycząca wezwania do wykonania zobowiązania będzie przesyłana listem poleconym/listem poleconym za potwierdzeniem odbioru/drogą elektroniczną wg. uznania RARR S.A.</w:t>
      </w:r>
    </w:p>
    <w:p w14:paraId="13B03E4D" w14:textId="447E322F" w:rsidR="009D0A80" w:rsidRPr="00174DB0" w:rsidRDefault="009D0A80" w:rsidP="009D0A80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 xml:space="preserve">§ </w:t>
      </w:r>
      <w:r w:rsidR="00EB2F4E" w:rsidRPr="00174DB0">
        <w:rPr>
          <w:sz w:val="24"/>
          <w:szCs w:val="24"/>
        </w:rPr>
        <w:t>9</w:t>
      </w:r>
    </w:p>
    <w:p w14:paraId="4F1DD304" w14:textId="2EAB6211" w:rsidR="00BD7232" w:rsidRPr="00174DB0" w:rsidRDefault="00BF30CC" w:rsidP="00BD7232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1. W przypadku wystąpienia</w:t>
      </w:r>
      <w:r w:rsidR="00BD7232" w:rsidRPr="00174DB0">
        <w:rPr>
          <w:sz w:val="24"/>
          <w:szCs w:val="24"/>
        </w:rPr>
        <w:t xml:space="preserve"> Nieprawidłowości lub rozwiązania Umowy Operacyjnej nr 2/RPPK/</w:t>
      </w:r>
      <w:r w:rsidR="000D614F" w:rsidRPr="00174DB0">
        <w:rPr>
          <w:sz w:val="24"/>
          <w:szCs w:val="24"/>
        </w:rPr>
        <w:t>6820</w:t>
      </w:r>
      <w:r w:rsidR="00BD7232" w:rsidRPr="00174DB0">
        <w:rPr>
          <w:sz w:val="24"/>
          <w:szCs w:val="24"/>
        </w:rPr>
        <w:t>/20</w:t>
      </w:r>
      <w:r w:rsidR="000D614F" w:rsidRPr="00174DB0">
        <w:rPr>
          <w:sz w:val="24"/>
          <w:szCs w:val="24"/>
        </w:rPr>
        <w:t>20</w:t>
      </w:r>
      <w:r w:rsidR="00BD7232" w:rsidRPr="00174DB0">
        <w:rPr>
          <w:sz w:val="24"/>
          <w:szCs w:val="24"/>
        </w:rPr>
        <w:t>/</w:t>
      </w:r>
      <w:r w:rsidR="000D614F" w:rsidRPr="00174DB0">
        <w:rPr>
          <w:sz w:val="24"/>
          <w:szCs w:val="24"/>
        </w:rPr>
        <w:t>VI/DIF/302</w:t>
      </w:r>
      <w:r w:rsidR="00BD7232" w:rsidRPr="00174DB0">
        <w:rPr>
          <w:sz w:val="24"/>
          <w:szCs w:val="24"/>
        </w:rPr>
        <w:t xml:space="preserve"> zawartej pomiędzy BGK a RARR S.A. albo jej wygaśnięcia z innej przyczyny, wierzytelności wynikające z Umowy Inwestycyjnej wraz </w:t>
      </w:r>
      <w:r w:rsidR="00BD7232" w:rsidRPr="00174DB0">
        <w:rPr>
          <w:sz w:val="24"/>
          <w:szCs w:val="24"/>
        </w:rPr>
        <w:lastRenderedPageBreak/>
        <w:t>z</w:t>
      </w:r>
      <w:r w:rsidR="00C677FA" w:rsidRPr="00174DB0">
        <w:rPr>
          <w:sz w:val="24"/>
          <w:szCs w:val="24"/>
        </w:rPr>
        <w:t> </w:t>
      </w:r>
      <w:r w:rsidR="00BD7232" w:rsidRPr="00174DB0">
        <w:rPr>
          <w:sz w:val="24"/>
          <w:szCs w:val="24"/>
        </w:rPr>
        <w:t>zabezpieczeniami przechodzą na BGK lub inny podmiot przez niego wskazany.</w:t>
      </w:r>
    </w:p>
    <w:p w14:paraId="46352E5F" w14:textId="49E4F458" w:rsidR="00BD7232" w:rsidRPr="00174DB0" w:rsidRDefault="00BD7232" w:rsidP="00BD7232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2. Wystąpienie okoliczności określonych w ustępie 1. powoduje przepisanie lub przeniesienie przez RARR S.A. na rzecz BGK wszystkich praw i obowiązków RARR S.A. wynikających z</w:t>
      </w:r>
      <w:r w:rsidR="00C677FA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 xml:space="preserve">Umowy Inwestycyjnej lub dokumentów ustanawiających zabezpieczenia, w sposób bezwarunkowy oraz bez konieczności uzyskania zgody Pożyczkobiorcy ani innych podmiotów, które udzieliły zabezpieczenia. </w:t>
      </w:r>
    </w:p>
    <w:p w14:paraId="7AA6A423" w14:textId="347B6305" w:rsidR="00756560" w:rsidRPr="00174DB0" w:rsidRDefault="00756560" w:rsidP="00BD7232">
      <w:pPr>
        <w:spacing w:line="360" w:lineRule="auto"/>
        <w:jc w:val="both"/>
        <w:rPr>
          <w:rStyle w:val="FontStyle27"/>
          <w:color w:val="auto"/>
          <w:sz w:val="24"/>
        </w:rPr>
      </w:pPr>
      <w:r w:rsidRPr="00174DB0">
        <w:rPr>
          <w:sz w:val="24"/>
          <w:szCs w:val="24"/>
        </w:rPr>
        <w:t xml:space="preserve">3. </w:t>
      </w:r>
      <w:r w:rsidRPr="00174DB0">
        <w:rPr>
          <w:rStyle w:val="FontStyle27"/>
          <w:color w:val="auto"/>
          <w:sz w:val="24"/>
        </w:rPr>
        <w:t>W przypadku rozwiązania Umowy lub Umowy o Finansowaniu wszystkie prawa i</w:t>
      </w:r>
      <w:r w:rsidR="00FF37D6" w:rsidRPr="00174DB0">
        <w:rPr>
          <w:rStyle w:val="FontStyle27"/>
          <w:color w:val="auto"/>
          <w:sz w:val="24"/>
        </w:rPr>
        <w:t> </w:t>
      </w:r>
      <w:r w:rsidRPr="00174DB0">
        <w:rPr>
          <w:rStyle w:val="FontStyle27"/>
          <w:color w:val="auto"/>
          <w:sz w:val="24"/>
        </w:rPr>
        <w:t>obowiązki RARR S.A. wynikające z Umowy Inwestycyjnej przechodzą odpowiednio na BGK, Instytucję Zarządzającą lub inny podmiot wskazany przez Instytucję Zarządzającą.</w:t>
      </w:r>
    </w:p>
    <w:p w14:paraId="05D2248B" w14:textId="28EBA083" w:rsidR="009D0A80" w:rsidRPr="00174DB0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 xml:space="preserve">§ </w:t>
      </w:r>
      <w:r w:rsidR="00EB2F4E" w:rsidRPr="00174DB0">
        <w:rPr>
          <w:sz w:val="24"/>
          <w:szCs w:val="24"/>
        </w:rPr>
        <w:t>10</w:t>
      </w:r>
    </w:p>
    <w:p w14:paraId="7C827408" w14:textId="5BD1223F" w:rsidR="00A33B8C" w:rsidRPr="00174DB0" w:rsidRDefault="000D41EA" w:rsidP="000D41EA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RARR S.A.</w:t>
      </w:r>
      <w:r w:rsidR="00526ED0" w:rsidRPr="00174DB0">
        <w:rPr>
          <w:sz w:val="24"/>
          <w:szCs w:val="24"/>
        </w:rPr>
        <w:t xml:space="preserve"> oświadcza, </w:t>
      </w:r>
      <w:r w:rsidR="000B7B3D" w:rsidRPr="00174DB0">
        <w:rPr>
          <w:sz w:val="24"/>
          <w:szCs w:val="24"/>
        </w:rPr>
        <w:t>że w ramach realiza</w:t>
      </w:r>
      <w:r w:rsidR="00526ED0" w:rsidRPr="00174DB0">
        <w:rPr>
          <w:sz w:val="24"/>
          <w:szCs w:val="24"/>
        </w:rPr>
        <w:t>cji niniejszej umowy przetwarza dane osobowe zgodnie z </w:t>
      </w:r>
      <w:r w:rsidR="000B7B3D" w:rsidRPr="00174DB0">
        <w:rPr>
          <w:sz w:val="24"/>
          <w:szCs w:val="24"/>
        </w:rPr>
        <w:t xml:space="preserve">zapisami </w:t>
      </w:r>
      <w:r w:rsidR="00526ED0" w:rsidRPr="00174DB0">
        <w:rPr>
          <w:sz w:val="24"/>
          <w:szCs w:val="24"/>
        </w:rPr>
        <w:t xml:space="preserve"> „</w:t>
      </w:r>
      <w:r w:rsidR="000B7B3D" w:rsidRPr="00174DB0">
        <w:rPr>
          <w:sz w:val="24"/>
          <w:szCs w:val="24"/>
        </w:rPr>
        <w:t xml:space="preserve">Regulaminu Funduszu Pożyczkowego Pożyczka </w:t>
      </w:r>
      <w:r w:rsidR="00BF30CC" w:rsidRPr="00174DB0">
        <w:rPr>
          <w:sz w:val="24"/>
          <w:szCs w:val="24"/>
        </w:rPr>
        <w:t>Płynnościowa</w:t>
      </w:r>
      <w:r w:rsidR="000B7B3D" w:rsidRPr="00174DB0">
        <w:rPr>
          <w:sz w:val="24"/>
          <w:szCs w:val="24"/>
        </w:rPr>
        <w:t>” oraz</w:t>
      </w:r>
      <w:r w:rsidR="00526ED0" w:rsidRPr="00174DB0">
        <w:rPr>
          <w:sz w:val="24"/>
          <w:szCs w:val="24"/>
        </w:rPr>
        <w:t xml:space="preserve"> przepisami</w:t>
      </w:r>
      <w:r w:rsidR="000B7B3D" w:rsidRPr="00174DB0">
        <w:rPr>
          <w:sz w:val="24"/>
          <w:szCs w:val="24"/>
        </w:rPr>
        <w:t xml:space="preserve"> powszechnie obowiązującymi, w szczególności rozporządzeni</w:t>
      </w:r>
      <w:r w:rsidR="00526ED0" w:rsidRPr="00174DB0">
        <w:rPr>
          <w:sz w:val="24"/>
          <w:szCs w:val="24"/>
        </w:rPr>
        <w:t>em</w:t>
      </w:r>
      <w:r w:rsidR="000B7B3D" w:rsidRPr="00174DB0">
        <w:rPr>
          <w:sz w:val="24"/>
          <w:szCs w:val="24"/>
        </w:rPr>
        <w:t xml:space="preserve"> </w:t>
      </w:r>
      <w:r w:rsidR="00526ED0" w:rsidRPr="00174DB0">
        <w:rPr>
          <w:sz w:val="24"/>
          <w:szCs w:val="24"/>
        </w:rPr>
        <w:t>Parlamentu Europejskiego i Rady (UE) 2016/679 z dnia 27 kwietnia 2016 r. w sprawie ochrony osób fizycznych w związku z przetwarzaniem danych osobowych i w sprawie swobodnego przepływu takich danych oraz uchylenia dyrektywy 95/46/WE (Dz.U.UE.L.2016.119.1) – tj. „RODO” oraz przepisów krajowych.</w:t>
      </w:r>
    </w:p>
    <w:p w14:paraId="6DFE42D4" w14:textId="3AF6E30B" w:rsidR="009D0A80" w:rsidRPr="00174DB0" w:rsidRDefault="009D0A80" w:rsidP="009D0A80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>§ 1</w:t>
      </w:r>
      <w:r w:rsidR="00EB2F4E" w:rsidRPr="00174DB0">
        <w:rPr>
          <w:sz w:val="24"/>
          <w:szCs w:val="24"/>
        </w:rPr>
        <w:t>1</w:t>
      </w:r>
    </w:p>
    <w:p w14:paraId="6E3538A5" w14:textId="61E6EEA5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1. W sprawach nieuregulowanych niniejszą Umowa zastosowanie mają przepisy Kodeksu Cywilnego i </w:t>
      </w:r>
      <w:r w:rsidR="008E2DF9" w:rsidRPr="00174DB0">
        <w:rPr>
          <w:sz w:val="24"/>
          <w:szCs w:val="24"/>
        </w:rPr>
        <w:t xml:space="preserve">Regulaminu Funduszu Pożyczkowego Pożyczka </w:t>
      </w:r>
      <w:r w:rsidR="00BF30CC" w:rsidRPr="00174DB0">
        <w:rPr>
          <w:sz w:val="24"/>
          <w:szCs w:val="24"/>
        </w:rPr>
        <w:t>Płynnościowa</w:t>
      </w:r>
      <w:r w:rsidRPr="00174DB0">
        <w:rPr>
          <w:sz w:val="24"/>
          <w:szCs w:val="24"/>
        </w:rPr>
        <w:t>.</w:t>
      </w:r>
    </w:p>
    <w:p w14:paraId="0ACAFA65" w14:textId="4918A516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2. Pożyczkobiorca niniejszym oświadcza, że zapoznał się z treścią “</w:t>
      </w:r>
      <w:r w:rsidR="008E2DF9" w:rsidRPr="00174DB0">
        <w:rPr>
          <w:sz w:val="24"/>
          <w:szCs w:val="24"/>
        </w:rPr>
        <w:t xml:space="preserve"> Regulaminu Funduszu Pożyczkowego Pożyczka </w:t>
      </w:r>
      <w:r w:rsidR="000D614F" w:rsidRPr="00174DB0">
        <w:rPr>
          <w:sz w:val="24"/>
          <w:szCs w:val="24"/>
        </w:rPr>
        <w:t>Płynnościowa</w:t>
      </w:r>
      <w:r w:rsidRPr="00174DB0">
        <w:rPr>
          <w:sz w:val="24"/>
          <w:szCs w:val="24"/>
        </w:rPr>
        <w:t>” i wyraża zgodę na włączenie go do treści niniejszej Umowy.</w:t>
      </w:r>
      <w:r w:rsidR="0027416E" w:rsidRPr="00174DB0">
        <w:rPr>
          <w:sz w:val="24"/>
          <w:szCs w:val="24"/>
        </w:rPr>
        <w:t xml:space="preserve"> </w:t>
      </w:r>
    </w:p>
    <w:p w14:paraId="711ABD53" w14:textId="041F0867" w:rsidR="009D0A80" w:rsidRPr="00174DB0" w:rsidRDefault="009D0A80" w:rsidP="009D0A80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>§ 1</w:t>
      </w:r>
      <w:r w:rsidR="00EB2F4E" w:rsidRPr="00174DB0">
        <w:rPr>
          <w:sz w:val="24"/>
          <w:szCs w:val="24"/>
        </w:rPr>
        <w:t>2</w:t>
      </w:r>
    </w:p>
    <w:p w14:paraId="44F8F26A" w14:textId="08AA50B8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Zmiana warunków Umowy </w:t>
      </w:r>
      <w:r w:rsidR="008E2DF9" w:rsidRPr="00174DB0">
        <w:rPr>
          <w:sz w:val="24"/>
          <w:szCs w:val="24"/>
        </w:rPr>
        <w:t xml:space="preserve">Inwestycyjnej </w:t>
      </w:r>
      <w:r w:rsidRPr="00174DB0">
        <w:rPr>
          <w:sz w:val="24"/>
          <w:szCs w:val="24"/>
        </w:rPr>
        <w:t>wymaga formy pisemnej pod rygorem nieważności.</w:t>
      </w:r>
    </w:p>
    <w:p w14:paraId="7D58DD0A" w14:textId="3D8252D5" w:rsidR="009D0A80" w:rsidRPr="00174DB0" w:rsidRDefault="009D0A80" w:rsidP="009D0A80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>§ 1</w:t>
      </w:r>
      <w:r w:rsidR="00EB2F4E" w:rsidRPr="00174DB0">
        <w:rPr>
          <w:sz w:val="24"/>
          <w:szCs w:val="24"/>
        </w:rPr>
        <w:t>3</w:t>
      </w:r>
    </w:p>
    <w:p w14:paraId="7CD826E7" w14:textId="69B0B1F0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Umowę sporządzono w trzech jednobrzmiących egzemplarzach, w tym dwa dla RARR</w:t>
      </w:r>
      <w:r w:rsidR="008E2DF9" w:rsidRPr="00174DB0">
        <w:rPr>
          <w:sz w:val="24"/>
          <w:szCs w:val="24"/>
        </w:rPr>
        <w:t xml:space="preserve"> S.A.</w:t>
      </w:r>
      <w:r w:rsidRPr="00174DB0">
        <w:rPr>
          <w:sz w:val="24"/>
          <w:szCs w:val="24"/>
        </w:rPr>
        <w:t xml:space="preserve"> a</w:t>
      </w:r>
      <w:r w:rsidR="00C677FA" w:rsidRPr="00174DB0">
        <w:rPr>
          <w:sz w:val="24"/>
          <w:szCs w:val="24"/>
        </w:rPr>
        <w:t> </w:t>
      </w:r>
      <w:r w:rsidRPr="00174DB0">
        <w:rPr>
          <w:sz w:val="24"/>
          <w:szCs w:val="24"/>
        </w:rPr>
        <w:t>jeden dla Pożyczkobiorcy.</w:t>
      </w:r>
    </w:p>
    <w:p w14:paraId="3D5E16F5" w14:textId="61B57999" w:rsidR="00FF37D6" w:rsidRPr="00174DB0" w:rsidRDefault="00FF37D6">
      <w:pPr>
        <w:autoSpaceDE/>
        <w:autoSpaceDN/>
        <w:spacing w:after="200" w:line="276" w:lineRule="auto"/>
        <w:rPr>
          <w:sz w:val="24"/>
          <w:szCs w:val="24"/>
        </w:rPr>
      </w:pPr>
    </w:p>
    <w:p w14:paraId="0C0A1521" w14:textId="7FC18025" w:rsidR="009D0A80" w:rsidRPr="00174DB0" w:rsidRDefault="009D0A80" w:rsidP="00C677FA">
      <w:pPr>
        <w:spacing w:line="360" w:lineRule="auto"/>
        <w:jc w:val="center"/>
        <w:rPr>
          <w:sz w:val="24"/>
          <w:szCs w:val="24"/>
        </w:rPr>
      </w:pPr>
      <w:r w:rsidRPr="00174DB0">
        <w:rPr>
          <w:sz w:val="24"/>
          <w:szCs w:val="24"/>
        </w:rPr>
        <w:t>Podpisy:</w:t>
      </w:r>
    </w:p>
    <w:p w14:paraId="40AB24BC" w14:textId="37026A2B" w:rsidR="002049C4" w:rsidRPr="00174DB0" w:rsidRDefault="002049C4" w:rsidP="00C677FA">
      <w:pPr>
        <w:spacing w:line="360" w:lineRule="auto"/>
        <w:jc w:val="center"/>
        <w:rPr>
          <w:sz w:val="24"/>
          <w:szCs w:val="24"/>
        </w:rPr>
      </w:pPr>
    </w:p>
    <w:p w14:paraId="72AFB435" w14:textId="59A1451F" w:rsidR="00414BA9" w:rsidRPr="00174DB0" w:rsidRDefault="00414BA9" w:rsidP="00C677FA">
      <w:pPr>
        <w:spacing w:line="360" w:lineRule="auto"/>
        <w:jc w:val="center"/>
        <w:rPr>
          <w:sz w:val="24"/>
          <w:szCs w:val="24"/>
        </w:rPr>
      </w:pPr>
    </w:p>
    <w:p w14:paraId="2E1446AF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AE88083" w14:textId="400ECF90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.....................................................................            </w:t>
      </w:r>
      <w:r w:rsidR="002049C4" w:rsidRPr="00174DB0">
        <w:rPr>
          <w:sz w:val="24"/>
          <w:szCs w:val="24"/>
        </w:rPr>
        <w:t xml:space="preserve">……………………………………………     </w:t>
      </w:r>
      <w:r w:rsidRPr="00174DB0">
        <w:rPr>
          <w:sz w:val="24"/>
          <w:szCs w:val="24"/>
        </w:rPr>
        <w:t xml:space="preserve">                         </w:t>
      </w:r>
    </w:p>
    <w:p w14:paraId="249712BC" w14:textId="3FE03562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Podpisy osób reprezent</w:t>
      </w:r>
      <w:r w:rsidR="002049C4" w:rsidRPr="00174DB0">
        <w:rPr>
          <w:sz w:val="24"/>
          <w:szCs w:val="24"/>
        </w:rPr>
        <w:t xml:space="preserve">ujących pożyczkobiorcę     </w:t>
      </w:r>
      <w:r w:rsidRPr="00174DB0">
        <w:rPr>
          <w:sz w:val="24"/>
          <w:szCs w:val="24"/>
        </w:rPr>
        <w:t>Podpisy osób reprezentujących RARR S.A.</w:t>
      </w:r>
    </w:p>
    <w:p w14:paraId="52B67469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3C9CD03D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Oświadczam, że akceptuję zobowiązania mojego</w:t>
      </w:r>
    </w:p>
    <w:p w14:paraId="66ED83CF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męża/żony zaciągnięte na podstawie tej umowy </w:t>
      </w:r>
    </w:p>
    <w:p w14:paraId="40E67943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pożyczki, z treścią której się zapoznałam(</w:t>
      </w:r>
      <w:proofErr w:type="spellStart"/>
      <w:r w:rsidRPr="00174DB0">
        <w:rPr>
          <w:sz w:val="24"/>
          <w:szCs w:val="24"/>
        </w:rPr>
        <w:t>łem</w:t>
      </w:r>
      <w:proofErr w:type="spellEnd"/>
      <w:r w:rsidRPr="00174DB0">
        <w:rPr>
          <w:sz w:val="24"/>
          <w:szCs w:val="24"/>
        </w:rPr>
        <w:t>)</w:t>
      </w:r>
    </w:p>
    <w:p w14:paraId="64C6C9BE" w14:textId="3C8C4FEE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DE3222B" w14:textId="77777777" w:rsidR="00133A93" w:rsidRPr="00174DB0" w:rsidRDefault="00133A93" w:rsidP="009D0A80">
      <w:pPr>
        <w:spacing w:line="360" w:lineRule="auto"/>
        <w:jc w:val="both"/>
        <w:rPr>
          <w:sz w:val="24"/>
          <w:szCs w:val="24"/>
        </w:rPr>
      </w:pPr>
    </w:p>
    <w:p w14:paraId="39366606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 xml:space="preserve">……………………………………………….. </w:t>
      </w:r>
    </w:p>
    <w:p w14:paraId="76F4D283" w14:textId="77777777" w:rsidR="009D0A80" w:rsidRPr="00174DB0" w:rsidRDefault="009D0A80" w:rsidP="009D0A80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Podpis współmałżonka pożyczkobiorcy</w:t>
      </w:r>
    </w:p>
    <w:p w14:paraId="6CBBE9C8" w14:textId="74EFBA71" w:rsidR="008E2DF9" w:rsidRPr="00174DB0" w:rsidRDefault="008E2DF9" w:rsidP="009D0A80">
      <w:pPr>
        <w:spacing w:line="360" w:lineRule="auto"/>
        <w:jc w:val="both"/>
        <w:rPr>
          <w:sz w:val="24"/>
          <w:szCs w:val="24"/>
        </w:rPr>
      </w:pPr>
    </w:p>
    <w:p w14:paraId="2BD06C93" w14:textId="77777777" w:rsidR="00414BA9" w:rsidRPr="00174DB0" w:rsidRDefault="00414BA9" w:rsidP="009D0A80">
      <w:pPr>
        <w:spacing w:line="360" w:lineRule="auto"/>
        <w:jc w:val="both"/>
        <w:rPr>
          <w:sz w:val="24"/>
          <w:szCs w:val="24"/>
        </w:rPr>
      </w:pPr>
    </w:p>
    <w:p w14:paraId="69A9EC64" w14:textId="2154F813" w:rsidR="00BF5778" w:rsidRPr="00174DB0" w:rsidRDefault="009D0A80" w:rsidP="008E2DF9">
      <w:pPr>
        <w:spacing w:line="360" w:lineRule="auto"/>
        <w:jc w:val="both"/>
        <w:rPr>
          <w:sz w:val="24"/>
          <w:szCs w:val="24"/>
        </w:rPr>
      </w:pPr>
      <w:r w:rsidRPr="00174DB0">
        <w:rPr>
          <w:sz w:val="24"/>
          <w:szCs w:val="24"/>
        </w:rPr>
        <w:t>*) niepotrzebne skreślić</w:t>
      </w:r>
      <w:r w:rsidRPr="00174DB0">
        <w:rPr>
          <w:sz w:val="24"/>
          <w:szCs w:val="24"/>
        </w:rPr>
        <w:tab/>
      </w:r>
    </w:p>
    <w:p w14:paraId="13CD0D84" w14:textId="57397B97" w:rsidR="00133A93" w:rsidRPr="00174DB0" w:rsidRDefault="00EB2F4E">
      <w:pPr>
        <w:autoSpaceDE/>
        <w:autoSpaceDN/>
        <w:spacing w:after="200" w:line="276" w:lineRule="auto"/>
        <w:rPr>
          <w:sz w:val="24"/>
          <w:szCs w:val="24"/>
        </w:rPr>
      </w:pPr>
      <w:r w:rsidRPr="00174DB0">
        <w:rPr>
          <w:sz w:val="24"/>
          <w:szCs w:val="24"/>
        </w:rPr>
        <w:t xml:space="preserve">**) dotyczy jedynie pożyczki oprocentowanej na warunkach korzystniejszych niż rynkowe </w:t>
      </w:r>
      <w:r w:rsidR="00133A93" w:rsidRPr="00174DB0">
        <w:rPr>
          <w:sz w:val="24"/>
          <w:szCs w:val="24"/>
        </w:rPr>
        <w:br w:type="page"/>
      </w:r>
    </w:p>
    <w:p w14:paraId="208ECCD6" w14:textId="0CB4EBF7" w:rsidR="003E0855" w:rsidRPr="00174DB0" w:rsidRDefault="00BF5778" w:rsidP="00BF5778">
      <w:pPr>
        <w:autoSpaceDE/>
        <w:autoSpaceDN/>
        <w:spacing w:after="200" w:line="276" w:lineRule="auto"/>
        <w:rPr>
          <w:sz w:val="24"/>
          <w:szCs w:val="24"/>
        </w:rPr>
      </w:pPr>
      <w:r w:rsidRPr="00174DB0">
        <w:rPr>
          <w:sz w:val="24"/>
          <w:szCs w:val="24"/>
        </w:rPr>
        <w:lastRenderedPageBreak/>
        <w:t>Załączniki:</w:t>
      </w:r>
    </w:p>
    <w:p w14:paraId="5F413FD2" w14:textId="3F6B6634" w:rsidR="00BF5778" w:rsidRPr="00174DB0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1) Załącznik nr 1 Harmonogram spłaty rat</w:t>
      </w:r>
    </w:p>
    <w:p w14:paraId="163C9E6D" w14:textId="33E22941" w:rsidR="00BF5778" w:rsidRPr="00174DB0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2) Załącznik nr 2 Karta produktu</w:t>
      </w:r>
    </w:p>
    <w:p w14:paraId="139DDA58" w14:textId="702047B9" w:rsidR="005608A6" w:rsidRPr="00174DB0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 xml:space="preserve">3) </w:t>
      </w:r>
      <w:bookmarkStart w:id="1" w:name="_Hlk531163703"/>
      <w:r w:rsidR="005608A6" w:rsidRPr="00174DB0">
        <w:rPr>
          <w:rStyle w:val="FontStyle27"/>
          <w:color w:val="auto"/>
          <w:sz w:val="24"/>
        </w:rPr>
        <w:t xml:space="preserve">Załącznik nr </w:t>
      </w:r>
      <w:r w:rsidR="00360526" w:rsidRPr="00174DB0">
        <w:rPr>
          <w:rStyle w:val="FontStyle27"/>
          <w:color w:val="auto"/>
          <w:sz w:val="24"/>
        </w:rPr>
        <w:t>3</w:t>
      </w:r>
      <w:r w:rsidR="005608A6" w:rsidRPr="00174DB0">
        <w:rPr>
          <w:rStyle w:val="FontStyle27"/>
          <w:color w:val="auto"/>
          <w:sz w:val="24"/>
        </w:rPr>
        <w:t xml:space="preserve"> Oświadczenie o otrzymanej pomocy de minimis lub oświadczenie o nieotrzymaniu pomocy de minimis</w:t>
      </w:r>
      <w:bookmarkEnd w:id="1"/>
    </w:p>
    <w:p w14:paraId="0287E326" w14:textId="2ACC6D94" w:rsidR="005608A6" w:rsidRPr="00174DB0" w:rsidRDefault="004C44D6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174DB0">
        <w:rPr>
          <w:rStyle w:val="FontStyle27"/>
          <w:color w:val="auto"/>
          <w:sz w:val="24"/>
        </w:rPr>
        <w:t>4</w:t>
      </w:r>
      <w:r w:rsidR="005608A6" w:rsidRPr="00174DB0">
        <w:rPr>
          <w:rStyle w:val="FontStyle27"/>
          <w:color w:val="auto"/>
          <w:sz w:val="24"/>
        </w:rPr>
        <w:t xml:space="preserve">) </w:t>
      </w:r>
      <w:bookmarkStart w:id="2" w:name="_Hlk531163811"/>
      <w:r w:rsidR="00360526" w:rsidRPr="00174DB0">
        <w:rPr>
          <w:rStyle w:val="FontStyle27"/>
          <w:color w:val="auto"/>
          <w:sz w:val="24"/>
        </w:rPr>
        <w:t>Załącznik nr 4</w:t>
      </w:r>
      <w:r w:rsidR="005608A6" w:rsidRPr="00174DB0">
        <w:rPr>
          <w:rStyle w:val="FontStyle27"/>
          <w:color w:val="auto"/>
          <w:sz w:val="24"/>
        </w:rPr>
        <w:t xml:space="preserve"> Oświadczenie o wielkości i przeznaczeniu pomocy publicznej</w:t>
      </w:r>
      <w:bookmarkEnd w:id="2"/>
    </w:p>
    <w:sectPr w:rsidR="005608A6" w:rsidRPr="00174DB0" w:rsidSect="00AA7091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9D0C" w14:textId="77777777" w:rsidR="005F400B" w:rsidRDefault="005F400B" w:rsidP="00D32DF7">
      <w:r>
        <w:separator/>
      </w:r>
    </w:p>
  </w:endnote>
  <w:endnote w:type="continuationSeparator" w:id="0">
    <w:p w14:paraId="3BCCDE9D" w14:textId="77777777" w:rsidR="005F400B" w:rsidRDefault="005F400B" w:rsidP="00D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691408001"/>
      <w:docPartObj>
        <w:docPartGallery w:val="Page Numbers (Bottom of Page)"/>
        <w:docPartUnique/>
      </w:docPartObj>
    </w:sdtPr>
    <w:sdtEndPr/>
    <w:sdtContent>
      <w:bookmarkStart w:id="3" w:name="_Hlk525893017" w:displacedByCustomXml="next"/>
      <w:sdt>
        <w:sdtPr>
          <w:rPr>
            <w:rFonts w:asciiTheme="minorHAnsi" w:hAnsiTheme="minorHAnsi"/>
            <w:sz w:val="20"/>
            <w:szCs w:val="20"/>
          </w:rPr>
          <w:id w:val="-1898665559"/>
          <w:docPartObj>
            <w:docPartGallery w:val="Page Numbers (Top of Page)"/>
            <w:docPartUnique/>
          </w:docPartObj>
        </w:sdtPr>
        <w:sdtEndPr/>
        <w:sdtContent>
          <w:p w14:paraId="025824C7" w14:textId="0D2EC2BF" w:rsidR="0019261F" w:rsidRPr="0019261F" w:rsidRDefault="00AA7091" w:rsidP="0019261F">
            <w:pPr>
              <w:pStyle w:val="Stopka"/>
              <w:jc w:val="center"/>
              <w:rPr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622A44D5" wp14:editId="39194F1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-855980</wp:posOffset>
                  </wp:positionV>
                  <wp:extent cx="5952490" cy="714375"/>
                  <wp:effectExtent l="0" t="0" r="0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49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  <w:r w:rsidR="0019261F" w:rsidRPr="0019261F">
              <w:t xml:space="preserve"> </w:t>
            </w:r>
            <w:r w:rsidR="0019261F" w:rsidRPr="0019261F">
              <w:rPr>
                <w:b/>
                <w:sz w:val="14"/>
                <w:szCs w:val="14"/>
              </w:rPr>
              <w:t xml:space="preserve">Instrument Finansowy – Pożyczka Płynnościowa </w:t>
            </w:r>
          </w:p>
          <w:p w14:paraId="55F1D791" w14:textId="77777777" w:rsidR="0019261F" w:rsidRDefault="0019261F" w:rsidP="0019261F">
            <w:pPr>
              <w:pStyle w:val="Stopka"/>
              <w:jc w:val="center"/>
              <w:rPr>
                <w:b/>
                <w:sz w:val="14"/>
                <w:szCs w:val="14"/>
              </w:rPr>
            </w:pPr>
            <w:r w:rsidRPr="0019261F">
              <w:rPr>
                <w:b/>
                <w:sz w:val="14"/>
                <w:szCs w:val="14"/>
              </w:rPr>
              <w:t>w ramach Funduszu Funduszy Województwa Podkarpackiego</w:t>
            </w:r>
          </w:p>
          <w:p w14:paraId="2EB01F5D" w14:textId="39E7BD7B" w:rsidR="00247467" w:rsidRPr="004F59EE" w:rsidRDefault="00247467" w:rsidP="0019261F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59EE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B3EA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F59EE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9B3EA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14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F65754" w14:textId="77777777" w:rsidR="00322DF7" w:rsidRDefault="00322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8CFF" w14:textId="77777777" w:rsidR="005F400B" w:rsidRDefault="005F400B" w:rsidP="00D32DF7">
      <w:r>
        <w:separator/>
      </w:r>
    </w:p>
  </w:footnote>
  <w:footnote w:type="continuationSeparator" w:id="0">
    <w:p w14:paraId="7CE6B2B3" w14:textId="77777777" w:rsidR="005F400B" w:rsidRDefault="005F400B" w:rsidP="00D3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25C7" w14:textId="0C874D41" w:rsidR="00AA7091" w:rsidRDefault="00755F9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AB8058" wp14:editId="35FF9112">
              <wp:simplePos x="0" y="0"/>
              <wp:positionH relativeFrom="column">
                <wp:posOffset>-242570</wp:posOffset>
              </wp:positionH>
              <wp:positionV relativeFrom="paragraph">
                <wp:posOffset>-211455</wp:posOffset>
              </wp:positionV>
              <wp:extent cx="6485890" cy="45720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5890" cy="457200"/>
                        <a:chOff x="0" y="0"/>
                        <a:chExt cx="6485890" cy="4572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0250" y="0"/>
                          <a:ext cx="67564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27A9D7" id="Grupa 2" o:spid="_x0000_s1026" style="position:absolute;margin-left:-19.1pt;margin-top:-16.65pt;width:510.7pt;height:36pt;z-index:251660288" coordsize="6485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524;width:15335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">
                <v:imagedata r:id="rId3" o:title=""/>
              </v:shape>
              <v:shape id="Obraz 6" o:spid="_x0000_s1028" type="#_x0000_t75" style="position:absolute;left:58102;width:675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  <w:p w14:paraId="353D7A7F" w14:textId="77777777" w:rsidR="00322DF7" w:rsidRDefault="00322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14562E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6E732E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F948F8"/>
    <w:multiLevelType w:val="hybridMultilevel"/>
    <w:tmpl w:val="69463518"/>
    <w:lvl w:ilvl="0" w:tplc="30B02E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6673D9"/>
    <w:multiLevelType w:val="hybridMultilevel"/>
    <w:tmpl w:val="3AF8A31A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>
      <w:start w:val="1"/>
      <w:numFmt w:val="lowerLetter"/>
      <w:lvlText w:val="%2."/>
      <w:lvlJc w:val="left"/>
      <w:pPr>
        <w:ind w:left="2078" w:hanging="360"/>
      </w:pPr>
    </w:lvl>
    <w:lvl w:ilvl="2" w:tplc="0415001B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FAC70CA"/>
    <w:multiLevelType w:val="hybridMultilevel"/>
    <w:tmpl w:val="F6907A14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85F76CB"/>
    <w:multiLevelType w:val="hybridMultilevel"/>
    <w:tmpl w:val="516AD72E"/>
    <w:lvl w:ilvl="0" w:tplc="2A1CEE7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2E6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5F19DD"/>
    <w:multiLevelType w:val="hybridMultilevel"/>
    <w:tmpl w:val="BE5C8768"/>
    <w:lvl w:ilvl="0" w:tplc="1C565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099D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4" w15:restartNumberingAfterBreak="0">
    <w:nsid w:val="60EB7244"/>
    <w:multiLevelType w:val="hybridMultilevel"/>
    <w:tmpl w:val="AA842602"/>
    <w:lvl w:ilvl="0" w:tplc="95DA7AD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38EC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A551811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A5F0559"/>
    <w:multiLevelType w:val="hybridMultilevel"/>
    <w:tmpl w:val="3594FF7A"/>
    <w:lvl w:ilvl="0" w:tplc="8370CA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10F286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F95479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12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2"/>
  </w:num>
  <w:num w:numId="19">
    <w:abstractNumId w:val="17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F7"/>
    <w:rsid w:val="000001E9"/>
    <w:rsid w:val="00003186"/>
    <w:rsid w:val="000046CC"/>
    <w:rsid w:val="00006955"/>
    <w:rsid w:val="00006A9E"/>
    <w:rsid w:val="000102D1"/>
    <w:rsid w:val="00012A72"/>
    <w:rsid w:val="00012C0B"/>
    <w:rsid w:val="0001389E"/>
    <w:rsid w:val="000138A7"/>
    <w:rsid w:val="000150CC"/>
    <w:rsid w:val="00020347"/>
    <w:rsid w:val="00020617"/>
    <w:rsid w:val="00022B5F"/>
    <w:rsid w:val="00022CF6"/>
    <w:rsid w:val="00023EAA"/>
    <w:rsid w:val="00031F8C"/>
    <w:rsid w:val="000329BE"/>
    <w:rsid w:val="00033B1B"/>
    <w:rsid w:val="0003436B"/>
    <w:rsid w:val="00034C09"/>
    <w:rsid w:val="0003531E"/>
    <w:rsid w:val="00035A11"/>
    <w:rsid w:val="00035BB7"/>
    <w:rsid w:val="00040597"/>
    <w:rsid w:val="00040B82"/>
    <w:rsid w:val="000420D4"/>
    <w:rsid w:val="000431F9"/>
    <w:rsid w:val="0004458F"/>
    <w:rsid w:val="0005014D"/>
    <w:rsid w:val="00050256"/>
    <w:rsid w:val="00052875"/>
    <w:rsid w:val="00054412"/>
    <w:rsid w:val="000547F4"/>
    <w:rsid w:val="00054F54"/>
    <w:rsid w:val="00055DDA"/>
    <w:rsid w:val="000566A4"/>
    <w:rsid w:val="000575EB"/>
    <w:rsid w:val="00060143"/>
    <w:rsid w:val="00061AE0"/>
    <w:rsid w:val="00061BC9"/>
    <w:rsid w:val="0006337D"/>
    <w:rsid w:val="0006629A"/>
    <w:rsid w:val="0007125B"/>
    <w:rsid w:val="0007402E"/>
    <w:rsid w:val="00075F7E"/>
    <w:rsid w:val="0007675F"/>
    <w:rsid w:val="0007678C"/>
    <w:rsid w:val="000804F6"/>
    <w:rsid w:val="00080636"/>
    <w:rsid w:val="0008156C"/>
    <w:rsid w:val="0008216F"/>
    <w:rsid w:val="00083833"/>
    <w:rsid w:val="00083CF5"/>
    <w:rsid w:val="000870C7"/>
    <w:rsid w:val="000878B0"/>
    <w:rsid w:val="00092884"/>
    <w:rsid w:val="00093024"/>
    <w:rsid w:val="00093FAC"/>
    <w:rsid w:val="00093FFF"/>
    <w:rsid w:val="000949B5"/>
    <w:rsid w:val="000A082B"/>
    <w:rsid w:val="000A680C"/>
    <w:rsid w:val="000A7B35"/>
    <w:rsid w:val="000B0A4F"/>
    <w:rsid w:val="000B1A5C"/>
    <w:rsid w:val="000B22ED"/>
    <w:rsid w:val="000B4FD1"/>
    <w:rsid w:val="000B5075"/>
    <w:rsid w:val="000B56F3"/>
    <w:rsid w:val="000B58FF"/>
    <w:rsid w:val="000B63B7"/>
    <w:rsid w:val="000B6923"/>
    <w:rsid w:val="000B6BE2"/>
    <w:rsid w:val="000B7B3D"/>
    <w:rsid w:val="000B7C33"/>
    <w:rsid w:val="000C014F"/>
    <w:rsid w:val="000C0464"/>
    <w:rsid w:val="000C0663"/>
    <w:rsid w:val="000C071D"/>
    <w:rsid w:val="000C07D5"/>
    <w:rsid w:val="000C2465"/>
    <w:rsid w:val="000C5AA2"/>
    <w:rsid w:val="000C66F2"/>
    <w:rsid w:val="000C722B"/>
    <w:rsid w:val="000D1499"/>
    <w:rsid w:val="000D342E"/>
    <w:rsid w:val="000D35F2"/>
    <w:rsid w:val="000D366F"/>
    <w:rsid w:val="000D41EA"/>
    <w:rsid w:val="000D5D30"/>
    <w:rsid w:val="000D614F"/>
    <w:rsid w:val="000D6C3F"/>
    <w:rsid w:val="000D6C6C"/>
    <w:rsid w:val="000D6FBA"/>
    <w:rsid w:val="000E0248"/>
    <w:rsid w:val="000E03E0"/>
    <w:rsid w:val="000E1627"/>
    <w:rsid w:val="000E32AC"/>
    <w:rsid w:val="000F0E42"/>
    <w:rsid w:val="000F10C0"/>
    <w:rsid w:val="000F15B9"/>
    <w:rsid w:val="000F1D52"/>
    <w:rsid w:val="000F2D62"/>
    <w:rsid w:val="000F5226"/>
    <w:rsid w:val="000F67A0"/>
    <w:rsid w:val="000F686E"/>
    <w:rsid w:val="000F6DBA"/>
    <w:rsid w:val="000F7382"/>
    <w:rsid w:val="00103397"/>
    <w:rsid w:val="00103502"/>
    <w:rsid w:val="001052B3"/>
    <w:rsid w:val="00105C09"/>
    <w:rsid w:val="00105DD3"/>
    <w:rsid w:val="0010785E"/>
    <w:rsid w:val="00110AC2"/>
    <w:rsid w:val="00112731"/>
    <w:rsid w:val="001133E4"/>
    <w:rsid w:val="00113D62"/>
    <w:rsid w:val="00113E77"/>
    <w:rsid w:val="00120DA9"/>
    <w:rsid w:val="00124A59"/>
    <w:rsid w:val="0012780E"/>
    <w:rsid w:val="001307EE"/>
    <w:rsid w:val="0013089C"/>
    <w:rsid w:val="00132D3A"/>
    <w:rsid w:val="00133A93"/>
    <w:rsid w:val="00133E3F"/>
    <w:rsid w:val="00134069"/>
    <w:rsid w:val="00134211"/>
    <w:rsid w:val="0013475F"/>
    <w:rsid w:val="00141F2D"/>
    <w:rsid w:val="00142CDB"/>
    <w:rsid w:val="00142DD7"/>
    <w:rsid w:val="00146783"/>
    <w:rsid w:val="00146DAC"/>
    <w:rsid w:val="00150062"/>
    <w:rsid w:val="00150CF7"/>
    <w:rsid w:val="001511B2"/>
    <w:rsid w:val="00153D55"/>
    <w:rsid w:val="00154CEF"/>
    <w:rsid w:val="00154FD9"/>
    <w:rsid w:val="00156163"/>
    <w:rsid w:val="00156A49"/>
    <w:rsid w:val="00156C23"/>
    <w:rsid w:val="001570CF"/>
    <w:rsid w:val="00157BE6"/>
    <w:rsid w:val="0016062B"/>
    <w:rsid w:val="001606D5"/>
    <w:rsid w:val="00164528"/>
    <w:rsid w:val="001649C1"/>
    <w:rsid w:val="00165148"/>
    <w:rsid w:val="00165DCA"/>
    <w:rsid w:val="00167F45"/>
    <w:rsid w:val="001703D7"/>
    <w:rsid w:val="00170AD3"/>
    <w:rsid w:val="001712FA"/>
    <w:rsid w:val="00173D82"/>
    <w:rsid w:val="00174071"/>
    <w:rsid w:val="00174DB0"/>
    <w:rsid w:val="001814B1"/>
    <w:rsid w:val="00181B1E"/>
    <w:rsid w:val="00183B4F"/>
    <w:rsid w:val="0018412A"/>
    <w:rsid w:val="00184F63"/>
    <w:rsid w:val="00186047"/>
    <w:rsid w:val="001866F9"/>
    <w:rsid w:val="00191ED9"/>
    <w:rsid w:val="0019261F"/>
    <w:rsid w:val="001940D5"/>
    <w:rsid w:val="00195CDF"/>
    <w:rsid w:val="0019635D"/>
    <w:rsid w:val="0019675F"/>
    <w:rsid w:val="001A0E2E"/>
    <w:rsid w:val="001A1504"/>
    <w:rsid w:val="001A6061"/>
    <w:rsid w:val="001A6294"/>
    <w:rsid w:val="001A7461"/>
    <w:rsid w:val="001B10F7"/>
    <w:rsid w:val="001B4788"/>
    <w:rsid w:val="001B6A05"/>
    <w:rsid w:val="001B75B4"/>
    <w:rsid w:val="001C08FD"/>
    <w:rsid w:val="001C290E"/>
    <w:rsid w:val="001C29E6"/>
    <w:rsid w:val="001C6E7A"/>
    <w:rsid w:val="001C710A"/>
    <w:rsid w:val="001D0CDE"/>
    <w:rsid w:val="001D1AEA"/>
    <w:rsid w:val="001D362D"/>
    <w:rsid w:val="001D4B9C"/>
    <w:rsid w:val="001D4C12"/>
    <w:rsid w:val="001D70CD"/>
    <w:rsid w:val="001D7203"/>
    <w:rsid w:val="001E44CF"/>
    <w:rsid w:val="001E461E"/>
    <w:rsid w:val="001E51F0"/>
    <w:rsid w:val="001E7C83"/>
    <w:rsid w:val="001F0FCF"/>
    <w:rsid w:val="001F1B3C"/>
    <w:rsid w:val="001F1BCD"/>
    <w:rsid w:val="001F29E6"/>
    <w:rsid w:val="001F7603"/>
    <w:rsid w:val="00200F37"/>
    <w:rsid w:val="002020B4"/>
    <w:rsid w:val="002028B1"/>
    <w:rsid w:val="00202A3C"/>
    <w:rsid w:val="00203798"/>
    <w:rsid w:val="002049C4"/>
    <w:rsid w:val="00206BBD"/>
    <w:rsid w:val="00207646"/>
    <w:rsid w:val="00211017"/>
    <w:rsid w:val="002111F6"/>
    <w:rsid w:val="00212590"/>
    <w:rsid w:val="0021311B"/>
    <w:rsid w:val="0021338A"/>
    <w:rsid w:val="00213AB5"/>
    <w:rsid w:val="002163A3"/>
    <w:rsid w:val="00216739"/>
    <w:rsid w:val="00220120"/>
    <w:rsid w:val="0022066E"/>
    <w:rsid w:val="00223589"/>
    <w:rsid w:val="00223C93"/>
    <w:rsid w:val="00224ED0"/>
    <w:rsid w:val="00225547"/>
    <w:rsid w:val="00226F8A"/>
    <w:rsid w:val="00226F91"/>
    <w:rsid w:val="002278C3"/>
    <w:rsid w:val="002278E4"/>
    <w:rsid w:val="002313FC"/>
    <w:rsid w:val="002328BB"/>
    <w:rsid w:val="0023320F"/>
    <w:rsid w:val="00234CAC"/>
    <w:rsid w:val="00235643"/>
    <w:rsid w:val="002366DE"/>
    <w:rsid w:val="00237A12"/>
    <w:rsid w:val="0024411B"/>
    <w:rsid w:val="0024564B"/>
    <w:rsid w:val="00247467"/>
    <w:rsid w:val="00247AE9"/>
    <w:rsid w:val="00261A7A"/>
    <w:rsid w:val="00262657"/>
    <w:rsid w:val="00264237"/>
    <w:rsid w:val="00266C5E"/>
    <w:rsid w:val="002673A2"/>
    <w:rsid w:val="00267F7D"/>
    <w:rsid w:val="0027150C"/>
    <w:rsid w:val="00271A92"/>
    <w:rsid w:val="00271B13"/>
    <w:rsid w:val="00271D31"/>
    <w:rsid w:val="0027240D"/>
    <w:rsid w:val="002724ED"/>
    <w:rsid w:val="00272BE2"/>
    <w:rsid w:val="0027345E"/>
    <w:rsid w:val="0027416E"/>
    <w:rsid w:val="002755F7"/>
    <w:rsid w:val="00275E12"/>
    <w:rsid w:val="0027725D"/>
    <w:rsid w:val="002772DB"/>
    <w:rsid w:val="00287A37"/>
    <w:rsid w:val="00287F95"/>
    <w:rsid w:val="00290633"/>
    <w:rsid w:val="00291269"/>
    <w:rsid w:val="0029412C"/>
    <w:rsid w:val="002972D4"/>
    <w:rsid w:val="002A1521"/>
    <w:rsid w:val="002A3866"/>
    <w:rsid w:val="002A3FA2"/>
    <w:rsid w:val="002A4428"/>
    <w:rsid w:val="002A4881"/>
    <w:rsid w:val="002A66C9"/>
    <w:rsid w:val="002B0C00"/>
    <w:rsid w:val="002B16EF"/>
    <w:rsid w:val="002B2A29"/>
    <w:rsid w:val="002B3574"/>
    <w:rsid w:val="002B5B2A"/>
    <w:rsid w:val="002B5FA8"/>
    <w:rsid w:val="002B7F05"/>
    <w:rsid w:val="002C05B6"/>
    <w:rsid w:val="002C0AA8"/>
    <w:rsid w:val="002C2C8D"/>
    <w:rsid w:val="002C3469"/>
    <w:rsid w:val="002C3EA6"/>
    <w:rsid w:val="002C426F"/>
    <w:rsid w:val="002C4757"/>
    <w:rsid w:val="002C4F16"/>
    <w:rsid w:val="002C77FF"/>
    <w:rsid w:val="002D1DD5"/>
    <w:rsid w:val="002D2ED4"/>
    <w:rsid w:val="002D3C9B"/>
    <w:rsid w:val="002D50AC"/>
    <w:rsid w:val="002D61C6"/>
    <w:rsid w:val="002D7FFB"/>
    <w:rsid w:val="002E21E2"/>
    <w:rsid w:val="002E46B9"/>
    <w:rsid w:val="002E4C61"/>
    <w:rsid w:val="002E540E"/>
    <w:rsid w:val="002E5EC9"/>
    <w:rsid w:val="002E723B"/>
    <w:rsid w:val="002E724C"/>
    <w:rsid w:val="002E733C"/>
    <w:rsid w:val="002E7B92"/>
    <w:rsid w:val="002E7E90"/>
    <w:rsid w:val="002F001D"/>
    <w:rsid w:val="002F2DD1"/>
    <w:rsid w:val="002F2F1D"/>
    <w:rsid w:val="002F36AB"/>
    <w:rsid w:val="002F3991"/>
    <w:rsid w:val="002F3CD7"/>
    <w:rsid w:val="002F461B"/>
    <w:rsid w:val="002F5A1D"/>
    <w:rsid w:val="002F7ADE"/>
    <w:rsid w:val="002F7B25"/>
    <w:rsid w:val="0030019B"/>
    <w:rsid w:val="003002FF"/>
    <w:rsid w:val="00300D1C"/>
    <w:rsid w:val="00301CEE"/>
    <w:rsid w:val="00303B0B"/>
    <w:rsid w:val="003040EB"/>
    <w:rsid w:val="003042A6"/>
    <w:rsid w:val="0030446B"/>
    <w:rsid w:val="00305852"/>
    <w:rsid w:val="00310F0F"/>
    <w:rsid w:val="00312485"/>
    <w:rsid w:val="0031321B"/>
    <w:rsid w:val="003201D0"/>
    <w:rsid w:val="00322DF7"/>
    <w:rsid w:val="003236BF"/>
    <w:rsid w:val="00325DFD"/>
    <w:rsid w:val="0033103B"/>
    <w:rsid w:val="003312A4"/>
    <w:rsid w:val="00331607"/>
    <w:rsid w:val="00333208"/>
    <w:rsid w:val="003335AD"/>
    <w:rsid w:val="00336480"/>
    <w:rsid w:val="00337614"/>
    <w:rsid w:val="00337E57"/>
    <w:rsid w:val="00337F9D"/>
    <w:rsid w:val="003408F1"/>
    <w:rsid w:val="003434F8"/>
    <w:rsid w:val="00343B83"/>
    <w:rsid w:val="00345039"/>
    <w:rsid w:val="00346A36"/>
    <w:rsid w:val="0035199A"/>
    <w:rsid w:val="00351A0F"/>
    <w:rsid w:val="003534D8"/>
    <w:rsid w:val="003545F1"/>
    <w:rsid w:val="00356F28"/>
    <w:rsid w:val="00356FF0"/>
    <w:rsid w:val="00357F12"/>
    <w:rsid w:val="00360526"/>
    <w:rsid w:val="00360FBA"/>
    <w:rsid w:val="00362661"/>
    <w:rsid w:val="00363125"/>
    <w:rsid w:val="00363C49"/>
    <w:rsid w:val="003643AE"/>
    <w:rsid w:val="00366F47"/>
    <w:rsid w:val="00371844"/>
    <w:rsid w:val="00371B9E"/>
    <w:rsid w:val="00374E86"/>
    <w:rsid w:val="00375724"/>
    <w:rsid w:val="0037676A"/>
    <w:rsid w:val="00376A45"/>
    <w:rsid w:val="0037727C"/>
    <w:rsid w:val="00377DC5"/>
    <w:rsid w:val="003823C2"/>
    <w:rsid w:val="003824CE"/>
    <w:rsid w:val="00383475"/>
    <w:rsid w:val="00384F1C"/>
    <w:rsid w:val="003850D6"/>
    <w:rsid w:val="00386B1C"/>
    <w:rsid w:val="00386D24"/>
    <w:rsid w:val="00387296"/>
    <w:rsid w:val="00392B0F"/>
    <w:rsid w:val="003952A4"/>
    <w:rsid w:val="00395777"/>
    <w:rsid w:val="003A3020"/>
    <w:rsid w:val="003A37F3"/>
    <w:rsid w:val="003A503A"/>
    <w:rsid w:val="003A5377"/>
    <w:rsid w:val="003A5ECA"/>
    <w:rsid w:val="003A7EAB"/>
    <w:rsid w:val="003B008C"/>
    <w:rsid w:val="003B7B6F"/>
    <w:rsid w:val="003C0013"/>
    <w:rsid w:val="003C3442"/>
    <w:rsid w:val="003C62A8"/>
    <w:rsid w:val="003C769A"/>
    <w:rsid w:val="003D0C79"/>
    <w:rsid w:val="003D0F30"/>
    <w:rsid w:val="003D1589"/>
    <w:rsid w:val="003D1658"/>
    <w:rsid w:val="003D309E"/>
    <w:rsid w:val="003D3B03"/>
    <w:rsid w:val="003E0855"/>
    <w:rsid w:val="003E2347"/>
    <w:rsid w:val="003E51D9"/>
    <w:rsid w:val="003E563A"/>
    <w:rsid w:val="003E5870"/>
    <w:rsid w:val="003E7122"/>
    <w:rsid w:val="003F09F4"/>
    <w:rsid w:val="003F1C0E"/>
    <w:rsid w:val="003F485C"/>
    <w:rsid w:val="003F48F2"/>
    <w:rsid w:val="003F49D6"/>
    <w:rsid w:val="003F54F6"/>
    <w:rsid w:val="003F573B"/>
    <w:rsid w:val="003F7988"/>
    <w:rsid w:val="00401655"/>
    <w:rsid w:val="00402455"/>
    <w:rsid w:val="00402607"/>
    <w:rsid w:val="004034D2"/>
    <w:rsid w:val="0040361C"/>
    <w:rsid w:val="00410F64"/>
    <w:rsid w:val="00411C60"/>
    <w:rsid w:val="004125D2"/>
    <w:rsid w:val="00414009"/>
    <w:rsid w:val="00414BA9"/>
    <w:rsid w:val="00415E0E"/>
    <w:rsid w:val="00416AF0"/>
    <w:rsid w:val="00416F18"/>
    <w:rsid w:val="00420016"/>
    <w:rsid w:val="004205F7"/>
    <w:rsid w:val="00420EAD"/>
    <w:rsid w:val="00421D3E"/>
    <w:rsid w:val="004255BA"/>
    <w:rsid w:val="004257E6"/>
    <w:rsid w:val="00427755"/>
    <w:rsid w:val="00427C55"/>
    <w:rsid w:val="00430C02"/>
    <w:rsid w:val="004310BA"/>
    <w:rsid w:val="004334ED"/>
    <w:rsid w:val="0043419E"/>
    <w:rsid w:val="004361CB"/>
    <w:rsid w:val="00437D60"/>
    <w:rsid w:val="00441830"/>
    <w:rsid w:val="00442653"/>
    <w:rsid w:val="00445C7A"/>
    <w:rsid w:val="00445FE3"/>
    <w:rsid w:val="00451491"/>
    <w:rsid w:val="00452C7D"/>
    <w:rsid w:val="00454844"/>
    <w:rsid w:val="0045494E"/>
    <w:rsid w:val="00455497"/>
    <w:rsid w:val="00455C27"/>
    <w:rsid w:val="00456BEB"/>
    <w:rsid w:val="00461711"/>
    <w:rsid w:val="004629CC"/>
    <w:rsid w:val="00467A95"/>
    <w:rsid w:val="004734A6"/>
    <w:rsid w:val="00477838"/>
    <w:rsid w:val="00477DB6"/>
    <w:rsid w:val="00480B6D"/>
    <w:rsid w:val="00484584"/>
    <w:rsid w:val="0048484D"/>
    <w:rsid w:val="00485ACC"/>
    <w:rsid w:val="00485BC3"/>
    <w:rsid w:val="0048736B"/>
    <w:rsid w:val="0049056F"/>
    <w:rsid w:val="004920E6"/>
    <w:rsid w:val="004923A9"/>
    <w:rsid w:val="00493119"/>
    <w:rsid w:val="00493E56"/>
    <w:rsid w:val="004949E4"/>
    <w:rsid w:val="0049790C"/>
    <w:rsid w:val="004A0756"/>
    <w:rsid w:val="004A3611"/>
    <w:rsid w:val="004A453C"/>
    <w:rsid w:val="004A4752"/>
    <w:rsid w:val="004B1C27"/>
    <w:rsid w:val="004B3688"/>
    <w:rsid w:val="004B37FB"/>
    <w:rsid w:val="004C069E"/>
    <w:rsid w:val="004C25BC"/>
    <w:rsid w:val="004C44D6"/>
    <w:rsid w:val="004C5C1C"/>
    <w:rsid w:val="004C60AC"/>
    <w:rsid w:val="004C63C7"/>
    <w:rsid w:val="004D0554"/>
    <w:rsid w:val="004D0657"/>
    <w:rsid w:val="004D07AC"/>
    <w:rsid w:val="004D12CE"/>
    <w:rsid w:val="004D1A39"/>
    <w:rsid w:val="004D1F26"/>
    <w:rsid w:val="004D5E05"/>
    <w:rsid w:val="004D7ADB"/>
    <w:rsid w:val="004D7CA7"/>
    <w:rsid w:val="004E2DC0"/>
    <w:rsid w:val="004E3CBB"/>
    <w:rsid w:val="004E4859"/>
    <w:rsid w:val="004E4EDC"/>
    <w:rsid w:val="004E6CA8"/>
    <w:rsid w:val="004E766C"/>
    <w:rsid w:val="004F0170"/>
    <w:rsid w:val="004F0BD7"/>
    <w:rsid w:val="004F180D"/>
    <w:rsid w:val="004F28AE"/>
    <w:rsid w:val="004F3931"/>
    <w:rsid w:val="004F3CA1"/>
    <w:rsid w:val="004F3D0B"/>
    <w:rsid w:val="004F631A"/>
    <w:rsid w:val="004F64F5"/>
    <w:rsid w:val="004F7888"/>
    <w:rsid w:val="004F7C74"/>
    <w:rsid w:val="00500E82"/>
    <w:rsid w:val="00500FDD"/>
    <w:rsid w:val="00501AF8"/>
    <w:rsid w:val="00501B5A"/>
    <w:rsid w:val="005023DB"/>
    <w:rsid w:val="00503888"/>
    <w:rsid w:val="00504CDC"/>
    <w:rsid w:val="005060DA"/>
    <w:rsid w:val="00506976"/>
    <w:rsid w:val="005103F0"/>
    <w:rsid w:val="00510FCD"/>
    <w:rsid w:val="005125AA"/>
    <w:rsid w:val="00512EA7"/>
    <w:rsid w:val="00512EAE"/>
    <w:rsid w:val="00513235"/>
    <w:rsid w:val="00514871"/>
    <w:rsid w:val="00514E40"/>
    <w:rsid w:val="00515592"/>
    <w:rsid w:val="0051574A"/>
    <w:rsid w:val="00515F9D"/>
    <w:rsid w:val="00520D44"/>
    <w:rsid w:val="00521AA2"/>
    <w:rsid w:val="00522599"/>
    <w:rsid w:val="00522711"/>
    <w:rsid w:val="00522E82"/>
    <w:rsid w:val="00524D6B"/>
    <w:rsid w:val="00526ED0"/>
    <w:rsid w:val="005278F5"/>
    <w:rsid w:val="00527F1C"/>
    <w:rsid w:val="00530233"/>
    <w:rsid w:val="00531006"/>
    <w:rsid w:val="005319D5"/>
    <w:rsid w:val="0053441A"/>
    <w:rsid w:val="005410F7"/>
    <w:rsid w:val="005415C0"/>
    <w:rsid w:val="005459F7"/>
    <w:rsid w:val="0054628A"/>
    <w:rsid w:val="00546BEB"/>
    <w:rsid w:val="005501DD"/>
    <w:rsid w:val="0055054D"/>
    <w:rsid w:val="00553329"/>
    <w:rsid w:val="00554313"/>
    <w:rsid w:val="00554979"/>
    <w:rsid w:val="005557CD"/>
    <w:rsid w:val="005608A6"/>
    <w:rsid w:val="0056121E"/>
    <w:rsid w:val="00561510"/>
    <w:rsid w:val="005634B0"/>
    <w:rsid w:val="0056509E"/>
    <w:rsid w:val="00565BEB"/>
    <w:rsid w:val="00566236"/>
    <w:rsid w:val="00567B1A"/>
    <w:rsid w:val="00567B57"/>
    <w:rsid w:val="00571445"/>
    <w:rsid w:val="00571D03"/>
    <w:rsid w:val="00571FF7"/>
    <w:rsid w:val="0057359C"/>
    <w:rsid w:val="00575132"/>
    <w:rsid w:val="00575681"/>
    <w:rsid w:val="00575EDF"/>
    <w:rsid w:val="005769AA"/>
    <w:rsid w:val="00577EDC"/>
    <w:rsid w:val="00580319"/>
    <w:rsid w:val="0058083C"/>
    <w:rsid w:val="00581279"/>
    <w:rsid w:val="00581BA5"/>
    <w:rsid w:val="00582505"/>
    <w:rsid w:val="00584475"/>
    <w:rsid w:val="005847F5"/>
    <w:rsid w:val="005857AA"/>
    <w:rsid w:val="0058685C"/>
    <w:rsid w:val="0059029D"/>
    <w:rsid w:val="00591A3C"/>
    <w:rsid w:val="005931A9"/>
    <w:rsid w:val="005A0D2C"/>
    <w:rsid w:val="005A35A7"/>
    <w:rsid w:val="005A38B3"/>
    <w:rsid w:val="005A40F1"/>
    <w:rsid w:val="005B14C8"/>
    <w:rsid w:val="005B37C6"/>
    <w:rsid w:val="005B40F6"/>
    <w:rsid w:val="005B58C9"/>
    <w:rsid w:val="005B6006"/>
    <w:rsid w:val="005B6570"/>
    <w:rsid w:val="005B7FBD"/>
    <w:rsid w:val="005C03EF"/>
    <w:rsid w:val="005C4529"/>
    <w:rsid w:val="005C4AD0"/>
    <w:rsid w:val="005C5210"/>
    <w:rsid w:val="005C5D7A"/>
    <w:rsid w:val="005C7CC0"/>
    <w:rsid w:val="005C7CE9"/>
    <w:rsid w:val="005D5591"/>
    <w:rsid w:val="005D6035"/>
    <w:rsid w:val="005D66B3"/>
    <w:rsid w:val="005D6B39"/>
    <w:rsid w:val="005D79F5"/>
    <w:rsid w:val="005D7F58"/>
    <w:rsid w:val="005E0431"/>
    <w:rsid w:val="005E21D7"/>
    <w:rsid w:val="005E3124"/>
    <w:rsid w:val="005E455F"/>
    <w:rsid w:val="005E48EA"/>
    <w:rsid w:val="005E531D"/>
    <w:rsid w:val="005E613F"/>
    <w:rsid w:val="005E7966"/>
    <w:rsid w:val="005F0875"/>
    <w:rsid w:val="005F10AF"/>
    <w:rsid w:val="005F15E8"/>
    <w:rsid w:val="005F400B"/>
    <w:rsid w:val="005F47EC"/>
    <w:rsid w:val="005F494E"/>
    <w:rsid w:val="005F4AA5"/>
    <w:rsid w:val="005F5B8E"/>
    <w:rsid w:val="005F61A7"/>
    <w:rsid w:val="005F63F1"/>
    <w:rsid w:val="005F66B9"/>
    <w:rsid w:val="005F7575"/>
    <w:rsid w:val="00600110"/>
    <w:rsid w:val="00601C2B"/>
    <w:rsid w:val="00603AF4"/>
    <w:rsid w:val="00603D5D"/>
    <w:rsid w:val="00604121"/>
    <w:rsid w:val="0060530D"/>
    <w:rsid w:val="00610855"/>
    <w:rsid w:val="00614068"/>
    <w:rsid w:val="00616E9D"/>
    <w:rsid w:val="00620997"/>
    <w:rsid w:val="00623083"/>
    <w:rsid w:val="00623D88"/>
    <w:rsid w:val="006245FC"/>
    <w:rsid w:val="00625D66"/>
    <w:rsid w:val="00626BDD"/>
    <w:rsid w:val="00631AF8"/>
    <w:rsid w:val="00635245"/>
    <w:rsid w:val="00635F6A"/>
    <w:rsid w:val="00637AED"/>
    <w:rsid w:val="00637D3F"/>
    <w:rsid w:val="0064425C"/>
    <w:rsid w:val="00645B0D"/>
    <w:rsid w:val="006464B5"/>
    <w:rsid w:val="006521BD"/>
    <w:rsid w:val="00652FE0"/>
    <w:rsid w:val="006547A5"/>
    <w:rsid w:val="00657F8A"/>
    <w:rsid w:val="00661722"/>
    <w:rsid w:val="0066181C"/>
    <w:rsid w:val="00662DED"/>
    <w:rsid w:val="00664435"/>
    <w:rsid w:val="006644C3"/>
    <w:rsid w:val="00666F32"/>
    <w:rsid w:val="006673F6"/>
    <w:rsid w:val="00672282"/>
    <w:rsid w:val="006726D4"/>
    <w:rsid w:val="006741C4"/>
    <w:rsid w:val="00674371"/>
    <w:rsid w:val="0067673A"/>
    <w:rsid w:val="006767B6"/>
    <w:rsid w:val="00676902"/>
    <w:rsid w:val="0067767D"/>
    <w:rsid w:val="006806A9"/>
    <w:rsid w:val="006808CC"/>
    <w:rsid w:val="00681229"/>
    <w:rsid w:val="00681921"/>
    <w:rsid w:val="00683ED2"/>
    <w:rsid w:val="0068580E"/>
    <w:rsid w:val="006862B5"/>
    <w:rsid w:val="006864D6"/>
    <w:rsid w:val="00687D17"/>
    <w:rsid w:val="00690C5B"/>
    <w:rsid w:val="006914C2"/>
    <w:rsid w:val="00691FF9"/>
    <w:rsid w:val="00694AE5"/>
    <w:rsid w:val="006951D8"/>
    <w:rsid w:val="00696577"/>
    <w:rsid w:val="00696EC5"/>
    <w:rsid w:val="00697223"/>
    <w:rsid w:val="00697FF5"/>
    <w:rsid w:val="006A0C4B"/>
    <w:rsid w:val="006A60D2"/>
    <w:rsid w:val="006B033D"/>
    <w:rsid w:val="006B1B6E"/>
    <w:rsid w:val="006B6227"/>
    <w:rsid w:val="006B63FC"/>
    <w:rsid w:val="006C0B0D"/>
    <w:rsid w:val="006C4424"/>
    <w:rsid w:val="006C69DF"/>
    <w:rsid w:val="006C7E8D"/>
    <w:rsid w:val="006D14F1"/>
    <w:rsid w:val="006D2654"/>
    <w:rsid w:val="006D79EE"/>
    <w:rsid w:val="006E13CC"/>
    <w:rsid w:val="006E1EB8"/>
    <w:rsid w:val="006E2D35"/>
    <w:rsid w:val="006E5D7B"/>
    <w:rsid w:val="006E6000"/>
    <w:rsid w:val="006E6AF9"/>
    <w:rsid w:val="006F0E78"/>
    <w:rsid w:val="006F2BCB"/>
    <w:rsid w:val="006F36B7"/>
    <w:rsid w:val="006F3E35"/>
    <w:rsid w:val="006F785B"/>
    <w:rsid w:val="006F7D79"/>
    <w:rsid w:val="0070015A"/>
    <w:rsid w:val="0070286B"/>
    <w:rsid w:val="00707842"/>
    <w:rsid w:val="00710AEE"/>
    <w:rsid w:val="00710B9A"/>
    <w:rsid w:val="00711E10"/>
    <w:rsid w:val="007133F6"/>
    <w:rsid w:val="00714646"/>
    <w:rsid w:val="00714703"/>
    <w:rsid w:val="00714951"/>
    <w:rsid w:val="00715287"/>
    <w:rsid w:val="0071602B"/>
    <w:rsid w:val="007177D3"/>
    <w:rsid w:val="0072000F"/>
    <w:rsid w:val="0072031B"/>
    <w:rsid w:val="00721408"/>
    <w:rsid w:val="00722221"/>
    <w:rsid w:val="007224E2"/>
    <w:rsid w:val="007244EA"/>
    <w:rsid w:val="00726C57"/>
    <w:rsid w:val="00726EFD"/>
    <w:rsid w:val="00727479"/>
    <w:rsid w:val="0073107A"/>
    <w:rsid w:val="00731FEF"/>
    <w:rsid w:val="0073228F"/>
    <w:rsid w:val="00733E81"/>
    <w:rsid w:val="0073658E"/>
    <w:rsid w:val="00736CBD"/>
    <w:rsid w:val="00740719"/>
    <w:rsid w:val="007428C5"/>
    <w:rsid w:val="00746345"/>
    <w:rsid w:val="00750A34"/>
    <w:rsid w:val="007512B4"/>
    <w:rsid w:val="007526E1"/>
    <w:rsid w:val="00753247"/>
    <w:rsid w:val="00754797"/>
    <w:rsid w:val="0075566C"/>
    <w:rsid w:val="00755F99"/>
    <w:rsid w:val="00756560"/>
    <w:rsid w:val="00756FCC"/>
    <w:rsid w:val="007572D1"/>
    <w:rsid w:val="007575C0"/>
    <w:rsid w:val="00760973"/>
    <w:rsid w:val="007609A4"/>
    <w:rsid w:val="00762217"/>
    <w:rsid w:val="007658DC"/>
    <w:rsid w:val="00766B3B"/>
    <w:rsid w:val="00771E4F"/>
    <w:rsid w:val="00772F82"/>
    <w:rsid w:val="007747A8"/>
    <w:rsid w:val="00774ED3"/>
    <w:rsid w:val="007751F2"/>
    <w:rsid w:val="00777349"/>
    <w:rsid w:val="00780605"/>
    <w:rsid w:val="00780A18"/>
    <w:rsid w:val="0078488B"/>
    <w:rsid w:val="00784F08"/>
    <w:rsid w:val="00785A32"/>
    <w:rsid w:val="007860DB"/>
    <w:rsid w:val="00786EC1"/>
    <w:rsid w:val="00787EE1"/>
    <w:rsid w:val="00791058"/>
    <w:rsid w:val="00792208"/>
    <w:rsid w:val="00792680"/>
    <w:rsid w:val="007932C4"/>
    <w:rsid w:val="007953F6"/>
    <w:rsid w:val="00796FC6"/>
    <w:rsid w:val="00797D2B"/>
    <w:rsid w:val="007A0085"/>
    <w:rsid w:val="007A1200"/>
    <w:rsid w:val="007A1700"/>
    <w:rsid w:val="007A2D93"/>
    <w:rsid w:val="007A493C"/>
    <w:rsid w:val="007A4ECD"/>
    <w:rsid w:val="007A765A"/>
    <w:rsid w:val="007A76B5"/>
    <w:rsid w:val="007B0976"/>
    <w:rsid w:val="007B2F61"/>
    <w:rsid w:val="007B3F5C"/>
    <w:rsid w:val="007B5887"/>
    <w:rsid w:val="007B6383"/>
    <w:rsid w:val="007B7063"/>
    <w:rsid w:val="007B7786"/>
    <w:rsid w:val="007C2689"/>
    <w:rsid w:val="007C2A43"/>
    <w:rsid w:val="007C3080"/>
    <w:rsid w:val="007C3997"/>
    <w:rsid w:val="007C4CD9"/>
    <w:rsid w:val="007C5131"/>
    <w:rsid w:val="007C5DF6"/>
    <w:rsid w:val="007C600C"/>
    <w:rsid w:val="007C66E2"/>
    <w:rsid w:val="007D034E"/>
    <w:rsid w:val="007D14C5"/>
    <w:rsid w:val="007D22E2"/>
    <w:rsid w:val="007D6177"/>
    <w:rsid w:val="007D660E"/>
    <w:rsid w:val="007D69CF"/>
    <w:rsid w:val="007D79BC"/>
    <w:rsid w:val="007E0076"/>
    <w:rsid w:val="007E11B2"/>
    <w:rsid w:val="007E193E"/>
    <w:rsid w:val="007E295C"/>
    <w:rsid w:val="007E5D0B"/>
    <w:rsid w:val="007E76F8"/>
    <w:rsid w:val="007F0A6E"/>
    <w:rsid w:val="007F1C70"/>
    <w:rsid w:val="007F281E"/>
    <w:rsid w:val="007F31B5"/>
    <w:rsid w:val="007F347A"/>
    <w:rsid w:val="007F36F7"/>
    <w:rsid w:val="007F3FEB"/>
    <w:rsid w:val="00800A10"/>
    <w:rsid w:val="00800CD1"/>
    <w:rsid w:val="00803110"/>
    <w:rsid w:val="008031BC"/>
    <w:rsid w:val="00806427"/>
    <w:rsid w:val="00810E23"/>
    <w:rsid w:val="00811A36"/>
    <w:rsid w:val="008122B7"/>
    <w:rsid w:val="00812B8F"/>
    <w:rsid w:val="00812C82"/>
    <w:rsid w:val="008178E1"/>
    <w:rsid w:val="00820ABF"/>
    <w:rsid w:val="00820B68"/>
    <w:rsid w:val="00822180"/>
    <w:rsid w:val="00823489"/>
    <w:rsid w:val="008254B8"/>
    <w:rsid w:val="00825632"/>
    <w:rsid w:val="00830B77"/>
    <w:rsid w:val="00833009"/>
    <w:rsid w:val="00833751"/>
    <w:rsid w:val="00834C81"/>
    <w:rsid w:val="008379A5"/>
    <w:rsid w:val="0084147A"/>
    <w:rsid w:val="008421FE"/>
    <w:rsid w:val="008423B8"/>
    <w:rsid w:val="0084375E"/>
    <w:rsid w:val="00844AF5"/>
    <w:rsid w:val="00846124"/>
    <w:rsid w:val="008514A5"/>
    <w:rsid w:val="00851A44"/>
    <w:rsid w:val="008524DD"/>
    <w:rsid w:val="008532F5"/>
    <w:rsid w:val="008535ED"/>
    <w:rsid w:val="00855C32"/>
    <w:rsid w:val="00855E92"/>
    <w:rsid w:val="00861C52"/>
    <w:rsid w:val="008624D1"/>
    <w:rsid w:val="00862F26"/>
    <w:rsid w:val="00863C1D"/>
    <w:rsid w:val="0086784B"/>
    <w:rsid w:val="008679B9"/>
    <w:rsid w:val="00870095"/>
    <w:rsid w:val="00870361"/>
    <w:rsid w:val="00871506"/>
    <w:rsid w:val="00871623"/>
    <w:rsid w:val="00872357"/>
    <w:rsid w:val="008749B7"/>
    <w:rsid w:val="008767DD"/>
    <w:rsid w:val="00880D78"/>
    <w:rsid w:val="0088172E"/>
    <w:rsid w:val="00883D36"/>
    <w:rsid w:val="00885E33"/>
    <w:rsid w:val="00886C73"/>
    <w:rsid w:val="0089083A"/>
    <w:rsid w:val="00892DDF"/>
    <w:rsid w:val="00893D82"/>
    <w:rsid w:val="0089494B"/>
    <w:rsid w:val="008968F9"/>
    <w:rsid w:val="008975A2"/>
    <w:rsid w:val="008A11C2"/>
    <w:rsid w:val="008A485B"/>
    <w:rsid w:val="008A628D"/>
    <w:rsid w:val="008A63E9"/>
    <w:rsid w:val="008A69FF"/>
    <w:rsid w:val="008A7375"/>
    <w:rsid w:val="008B0396"/>
    <w:rsid w:val="008B152E"/>
    <w:rsid w:val="008B1BF0"/>
    <w:rsid w:val="008B1C6C"/>
    <w:rsid w:val="008B5DF9"/>
    <w:rsid w:val="008B5EE8"/>
    <w:rsid w:val="008B5FD0"/>
    <w:rsid w:val="008B68D3"/>
    <w:rsid w:val="008B6B7E"/>
    <w:rsid w:val="008C40C9"/>
    <w:rsid w:val="008C4436"/>
    <w:rsid w:val="008C7EFB"/>
    <w:rsid w:val="008D0F9E"/>
    <w:rsid w:val="008D3F19"/>
    <w:rsid w:val="008D663D"/>
    <w:rsid w:val="008E2B19"/>
    <w:rsid w:val="008E2DF9"/>
    <w:rsid w:val="008E2F2E"/>
    <w:rsid w:val="008E37A9"/>
    <w:rsid w:val="008E51ED"/>
    <w:rsid w:val="008E70BF"/>
    <w:rsid w:val="008F0E25"/>
    <w:rsid w:val="008F13E1"/>
    <w:rsid w:val="008F1438"/>
    <w:rsid w:val="008F1C37"/>
    <w:rsid w:val="008F4C90"/>
    <w:rsid w:val="008F51FF"/>
    <w:rsid w:val="008F6788"/>
    <w:rsid w:val="00901F0F"/>
    <w:rsid w:val="00904AFF"/>
    <w:rsid w:val="009051B0"/>
    <w:rsid w:val="00907268"/>
    <w:rsid w:val="0091445B"/>
    <w:rsid w:val="00915066"/>
    <w:rsid w:val="00917E02"/>
    <w:rsid w:val="00922C11"/>
    <w:rsid w:val="0092337C"/>
    <w:rsid w:val="00923863"/>
    <w:rsid w:val="00923BFB"/>
    <w:rsid w:val="00924657"/>
    <w:rsid w:val="0092477F"/>
    <w:rsid w:val="00926D55"/>
    <w:rsid w:val="00930D67"/>
    <w:rsid w:val="0093245D"/>
    <w:rsid w:val="009332AF"/>
    <w:rsid w:val="00933DFC"/>
    <w:rsid w:val="00934BFB"/>
    <w:rsid w:val="009434D0"/>
    <w:rsid w:val="00943B64"/>
    <w:rsid w:val="00944692"/>
    <w:rsid w:val="00945E9F"/>
    <w:rsid w:val="00950F95"/>
    <w:rsid w:val="009512E7"/>
    <w:rsid w:val="00954A7D"/>
    <w:rsid w:val="00955D13"/>
    <w:rsid w:val="00956661"/>
    <w:rsid w:val="009618D3"/>
    <w:rsid w:val="0096262E"/>
    <w:rsid w:val="009643E3"/>
    <w:rsid w:val="00964783"/>
    <w:rsid w:val="00965EE7"/>
    <w:rsid w:val="009663D8"/>
    <w:rsid w:val="009671B1"/>
    <w:rsid w:val="009671CE"/>
    <w:rsid w:val="00972ADF"/>
    <w:rsid w:val="00974160"/>
    <w:rsid w:val="00974E16"/>
    <w:rsid w:val="009756D4"/>
    <w:rsid w:val="00975723"/>
    <w:rsid w:val="009758C7"/>
    <w:rsid w:val="009766E2"/>
    <w:rsid w:val="00980E91"/>
    <w:rsid w:val="00981FF3"/>
    <w:rsid w:val="00984078"/>
    <w:rsid w:val="00985090"/>
    <w:rsid w:val="009861EE"/>
    <w:rsid w:val="00986B9F"/>
    <w:rsid w:val="0098716A"/>
    <w:rsid w:val="0098721A"/>
    <w:rsid w:val="00992220"/>
    <w:rsid w:val="00992E71"/>
    <w:rsid w:val="00994E35"/>
    <w:rsid w:val="00995FCA"/>
    <w:rsid w:val="009A4CAC"/>
    <w:rsid w:val="009A51F0"/>
    <w:rsid w:val="009A5718"/>
    <w:rsid w:val="009A70F1"/>
    <w:rsid w:val="009A7779"/>
    <w:rsid w:val="009A7B61"/>
    <w:rsid w:val="009B1230"/>
    <w:rsid w:val="009B1E86"/>
    <w:rsid w:val="009B2751"/>
    <w:rsid w:val="009B2833"/>
    <w:rsid w:val="009B3EA7"/>
    <w:rsid w:val="009B4290"/>
    <w:rsid w:val="009B7E20"/>
    <w:rsid w:val="009B7F29"/>
    <w:rsid w:val="009C394F"/>
    <w:rsid w:val="009D0A5D"/>
    <w:rsid w:val="009D0A80"/>
    <w:rsid w:val="009D36DD"/>
    <w:rsid w:val="009D50F3"/>
    <w:rsid w:val="009D51D5"/>
    <w:rsid w:val="009D55A0"/>
    <w:rsid w:val="009E01A8"/>
    <w:rsid w:val="009E1432"/>
    <w:rsid w:val="009E1726"/>
    <w:rsid w:val="009E1F77"/>
    <w:rsid w:val="009E226E"/>
    <w:rsid w:val="009E28DA"/>
    <w:rsid w:val="009E4919"/>
    <w:rsid w:val="009E50FC"/>
    <w:rsid w:val="009E687C"/>
    <w:rsid w:val="009E7049"/>
    <w:rsid w:val="009E745E"/>
    <w:rsid w:val="009F0624"/>
    <w:rsid w:val="009F0FAF"/>
    <w:rsid w:val="009F187A"/>
    <w:rsid w:val="009F2C48"/>
    <w:rsid w:val="009F2E5E"/>
    <w:rsid w:val="009F301E"/>
    <w:rsid w:val="009F699F"/>
    <w:rsid w:val="009F7A69"/>
    <w:rsid w:val="00A0023E"/>
    <w:rsid w:val="00A00C13"/>
    <w:rsid w:val="00A030B5"/>
    <w:rsid w:val="00A04276"/>
    <w:rsid w:val="00A069E3"/>
    <w:rsid w:val="00A07AD0"/>
    <w:rsid w:val="00A10087"/>
    <w:rsid w:val="00A113F6"/>
    <w:rsid w:val="00A134B9"/>
    <w:rsid w:val="00A14F9E"/>
    <w:rsid w:val="00A15E56"/>
    <w:rsid w:val="00A16430"/>
    <w:rsid w:val="00A171C4"/>
    <w:rsid w:val="00A20387"/>
    <w:rsid w:val="00A230FD"/>
    <w:rsid w:val="00A23D65"/>
    <w:rsid w:val="00A24AAD"/>
    <w:rsid w:val="00A269A7"/>
    <w:rsid w:val="00A30BE1"/>
    <w:rsid w:val="00A310FA"/>
    <w:rsid w:val="00A31D1E"/>
    <w:rsid w:val="00A32615"/>
    <w:rsid w:val="00A33B8C"/>
    <w:rsid w:val="00A34A35"/>
    <w:rsid w:val="00A40200"/>
    <w:rsid w:val="00A44809"/>
    <w:rsid w:val="00A449F8"/>
    <w:rsid w:val="00A45184"/>
    <w:rsid w:val="00A511BF"/>
    <w:rsid w:val="00A534DD"/>
    <w:rsid w:val="00A56C63"/>
    <w:rsid w:val="00A57AD6"/>
    <w:rsid w:val="00A6028D"/>
    <w:rsid w:val="00A61404"/>
    <w:rsid w:val="00A61B0F"/>
    <w:rsid w:val="00A63D43"/>
    <w:rsid w:val="00A63FF1"/>
    <w:rsid w:val="00A64481"/>
    <w:rsid w:val="00A64D71"/>
    <w:rsid w:val="00A65CE4"/>
    <w:rsid w:val="00A6682F"/>
    <w:rsid w:val="00A70492"/>
    <w:rsid w:val="00A73F74"/>
    <w:rsid w:val="00A74E87"/>
    <w:rsid w:val="00A7708C"/>
    <w:rsid w:val="00A77941"/>
    <w:rsid w:val="00A82478"/>
    <w:rsid w:val="00A824FD"/>
    <w:rsid w:val="00A82C71"/>
    <w:rsid w:val="00A83693"/>
    <w:rsid w:val="00A83DA4"/>
    <w:rsid w:val="00A844FE"/>
    <w:rsid w:val="00A849AA"/>
    <w:rsid w:val="00A85A6C"/>
    <w:rsid w:val="00A863F3"/>
    <w:rsid w:val="00A8671C"/>
    <w:rsid w:val="00A8776A"/>
    <w:rsid w:val="00A90BF5"/>
    <w:rsid w:val="00A93B0D"/>
    <w:rsid w:val="00A9474E"/>
    <w:rsid w:val="00A94D26"/>
    <w:rsid w:val="00A96432"/>
    <w:rsid w:val="00A971DA"/>
    <w:rsid w:val="00AA4F65"/>
    <w:rsid w:val="00AA7091"/>
    <w:rsid w:val="00AB0AF6"/>
    <w:rsid w:val="00AB0B52"/>
    <w:rsid w:val="00AB1ADF"/>
    <w:rsid w:val="00AB3E11"/>
    <w:rsid w:val="00AB4B29"/>
    <w:rsid w:val="00AB6FF4"/>
    <w:rsid w:val="00AB7699"/>
    <w:rsid w:val="00AB7A67"/>
    <w:rsid w:val="00AC0EE1"/>
    <w:rsid w:val="00AC608F"/>
    <w:rsid w:val="00AC6AA5"/>
    <w:rsid w:val="00AC6ED0"/>
    <w:rsid w:val="00AD00C7"/>
    <w:rsid w:val="00AD0618"/>
    <w:rsid w:val="00AD0842"/>
    <w:rsid w:val="00AD18BD"/>
    <w:rsid w:val="00AD4FCF"/>
    <w:rsid w:val="00AD579E"/>
    <w:rsid w:val="00AD59D5"/>
    <w:rsid w:val="00AE0F3B"/>
    <w:rsid w:val="00AE1323"/>
    <w:rsid w:val="00AE3B46"/>
    <w:rsid w:val="00AF02E8"/>
    <w:rsid w:val="00AF0AFA"/>
    <w:rsid w:val="00AF0F98"/>
    <w:rsid w:val="00AF1312"/>
    <w:rsid w:val="00AF5C56"/>
    <w:rsid w:val="00AF6529"/>
    <w:rsid w:val="00AF7613"/>
    <w:rsid w:val="00B02C1C"/>
    <w:rsid w:val="00B041FA"/>
    <w:rsid w:val="00B043CE"/>
    <w:rsid w:val="00B0752F"/>
    <w:rsid w:val="00B07A59"/>
    <w:rsid w:val="00B102C3"/>
    <w:rsid w:val="00B12255"/>
    <w:rsid w:val="00B12B5B"/>
    <w:rsid w:val="00B1378C"/>
    <w:rsid w:val="00B13ABD"/>
    <w:rsid w:val="00B140A2"/>
    <w:rsid w:val="00B14145"/>
    <w:rsid w:val="00B2131E"/>
    <w:rsid w:val="00B245C7"/>
    <w:rsid w:val="00B272B8"/>
    <w:rsid w:val="00B27564"/>
    <w:rsid w:val="00B309B8"/>
    <w:rsid w:val="00B32674"/>
    <w:rsid w:val="00B354A8"/>
    <w:rsid w:val="00B35BFF"/>
    <w:rsid w:val="00B4290C"/>
    <w:rsid w:val="00B439B5"/>
    <w:rsid w:val="00B43BD2"/>
    <w:rsid w:val="00B44666"/>
    <w:rsid w:val="00B44729"/>
    <w:rsid w:val="00B4517C"/>
    <w:rsid w:val="00B451CD"/>
    <w:rsid w:val="00B506DA"/>
    <w:rsid w:val="00B50BB8"/>
    <w:rsid w:val="00B52CC4"/>
    <w:rsid w:val="00B55079"/>
    <w:rsid w:val="00B553DE"/>
    <w:rsid w:val="00B55B94"/>
    <w:rsid w:val="00B56037"/>
    <w:rsid w:val="00B560B5"/>
    <w:rsid w:val="00B576CA"/>
    <w:rsid w:val="00B57959"/>
    <w:rsid w:val="00B607AE"/>
    <w:rsid w:val="00B60E10"/>
    <w:rsid w:val="00B6120D"/>
    <w:rsid w:val="00B64D5B"/>
    <w:rsid w:val="00B6623D"/>
    <w:rsid w:val="00B66A80"/>
    <w:rsid w:val="00B67DBC"/>
    <w:rsid w:val="00B71337"/>
    <w:rsid w:val="00B7288D"/>
    <w:rsid w:val="00B7556F"/>
    <w:rsid w:val="00B770C2"/>
    <w:rsid w:val="00B8073B"/>
    <w:rsid w:val="00B81463"/>
    <w:rsid w:val="00B827AB"/>
    <w:rsid w:val="00B867DD"/>
    <w:rsid w:val="00B8770D"/>
    <w:rsid w:val="00B9111D"/>
    <w:rsid w:val="00B91BEA"/>
    <w:rsid w:val="00B927B7"/>
    <w:rsid w:val="00B929BF"/>
    <w:rsid w:val="00B934D4"/>
    <w:rsid w:val="00B93C3A"/>
    <w:rsid w:val="00BA1AA6"/>
    <w:rsid w:val="00BA33BF"/>
    <w:rsid w:val="00BA6F7A"/>
    <w:rsid w:val="00BA7E86"/>
    <w:rsid w:val="00BB0C98"/>
    <w:rsid w:val="00BB39C4"/>
    <w:rsid w:val="00BC2C54"/>
    <w:rsid w:val="00BC2CA5"/>
    <w:rsid w:val="00BC47B1"/>
    <w:rsid w:val="00BC4CB1"/>
    <w:rsid w:val="00BC5F2B"/>
    <w:rsid w:val="00BC7277"/>
    <w:rsid w:val="00BD01D0"/>
    <w:rsid w:val="00BD0DC0"/>
    <w:rsid w:val="00BD1D87"/>
    <w:rsid w:val="00BD3877"/>
    <w:rsid w:val="00BD585C"/>
    <w:rsid w:val="00BD7232"/>
    <w:rsid w:val="00BE4116"/>
    <w:rsid w:val="00BE41DD"/>
    <w:rsid w:val="00BE434A"/>
    <w:rsid w:val="00BE5DDD"/>
    <w:rsid w:val="00BF076C"/>
    <w:rsid w:val="00BF30CC"/>
    <w:rsid w:val="00BF38A1"/>
    <w:rsid w:val="00BF5778"/>
    <w:rsid w:val="00BF5C89"/>
    <w:rsid w:val="00BF69E2"/>
    <w:rsid w:val="00C028C5"/>
    <w:rsid w:val="00C02948"/>
    <w:rsid w:val="00C04340"/>
    <w:rsid w:val="00C0608A"/>
    <w:rsid w:val="00C076C4"/>
    <w:rsid w:val="00C07827"/>
    <w:rsid w:val="00C110BB"/>
    <w:rsid w:val="00C118A4"/>
    <w:rsid w:val="00C11D55"/>
    <w:rsid w:val="00C155D9"/>
    <w:rsid w:val="00C15FB1"/>
    <w:rsid w:val="00C165F9"/>
    <w:rsid w:val="00C20874"/>
    <w:rsid w:val="00C20A6D"/>
    <w:rsid w:val="00C22DDC"/>
    <w:rsid w:val="00C23184"/>
    <w:rsid w:val="00C2328F"/>
    <w:rsid w:val="00C2342F"/>
    <w:rsid w:val="00C23509"/>
    <w:rsid w:val="00C24CE4"/>
    <w:rsid w:val="00C250C7"/>
    <w:rsid w:val="00C25C0A"/>
    <w:rsid w:val="00C26E71"/>
    <w:rsid w:val="00C306FA"/>
    <w:rsid w:val="00C31E87"/>
    <w:rsid w:val="00C32D96"/>
    <w:rsid w:val="00C341B1"/>
    <w:rsid w:val="00C34F87"/>
    <w:rsid w:val="00C36086"/>
    <w:rsid w:val="00C36612"/>
    <w:rsid w:val="00C36B5B"/>
    <w:rsid w:val="00C36BD8"/>
    <w:rsid w:val="00C4059C"/>
    <w:rsid w:val="00C40FBC"/>
    <w:rsid w:val="00C42E87"/>
    <w:rsid w:val="00C4523A"/>
    <w:rsid w:val="00C4536A"/>
    <w:rsid w:val="00C45AD0"/>
    <w:rsid w:val="00C45ECD"/>
    <w:rsid w:val="00C4711F"/>
    <w:rsid w:val="00C502B0"/>
    <w:rsid w:val="00C50CD2"/>
    <w:rsid w:val="00C50F60"/>
    <w:rsid w:val="00C5116B"/>
    <w:rsid w:val="00C51DFE"/>
    <w:rsid w:val="00C52D18"/>
    <w:rsid w:val="00C53731"/>
    <w:rsid w:val="00C6019E"/>
    <w:rsid w:val="00C614A8"/>
    <w:rsid w:val="00C61FF8"/>
    <w:rsid w:val="00C62625"/>
    <w:rsid w:val="00C62A7A"/>
    <w:rsid w:val="00C652BE"/>
    <w:rsid w:val="00C677FA"/>
    <w:rsid w:val="00C67DC3"/>
    <w:rsid w:val="00C711A8"/>
    <w:rsid w:val="00C71A85"/>
    <w:rsid w:val="00C7738A"/>
    <w:rsid w:val="00C81446"/>
    <w:rsid w:val="00C8288E"/>
    <w:rsid w:val="00C843F9"/>
    <w:rsid w:val="00C8507F"/>
    <w:rsid w:val="00C9271D"/>
    <w:rsid w:val="00C942F4"/>
    <w:rsid w:val="00C9665E"/>
    <w:rsid w:val="00C967D0"/>
    <w:rsid w:val="00CA2704"/>
    <w:rsid w:val="00CA3D66"/>
    <w:rsid w:val="00CA68E1"/>
    <w:rsid w:val="00CA7523"/>
    <w:rsid w:val="00CB09CF"/>
    <w:rsid w:val="00CB1F78"/>
    <w:rsid w:val="00CB3532"/>
    <w:rsid w:val="00CB43FE"/>
    <w:rsid w:val="00CB5CC6"/>
    <w:rsid w:val="00CB64DB"/>
    <w:rsid w:val="00CC0444"/>
    <w:rsid w:val="00CC5A51"/>
    <w:rsid w:val="00CC5BE0"/>
    <w:rsid w:val="00CC6123"/>
    <w:rsid w:val="00CC656B"/>
    <w:rsid w:val="00CC72FA"/>
    <w:rsid w:val="00CD15BA"/>
    <w:rsid w:val="00CD22C8"/>
    <w:rsid w:val="00CD2661"/>
    <w:rsid w:val="00CD2C76"/>
    <w:rsid w:val="00CD2E68"/>
    <w:rsid w:val="00CD4313"/>
    <w:rsid w:val="00CD7C11"/>
    <w:rsid w:val="00CD7CEC"/>
    <w:rsid w:val="00CE188C"/>
    <w:rsid w:val="00CE2090"/>
    <w:rsid w:val="00CE2DBB"/>
    <w:rsid w:val="00CE3708"/>
    <w:rsid w:val="00CE5451"/>
    <w:rsid w:val="00CE5BAE"/>
    <w:rsid w:val="00CE63CB"/>
    <w:rsid w:val="00CE67E8"/>
    <w:rsid w:val="00CF01B3"/>
    <w:rsid w:val="00CF0F1E"/>
    <w:rsid w:val="00CF149A"/>
    <w:rsid w:val="00CF2B1C"/>
    <w:rsid w:val="00CF4DD0"/>
    <w:rsid w:val="00CF692F"/>
    <w:rsid w:val="00CF6C40"/>
    <w:rsid w:val="00CF720C"/>
    <w:rsid w:val="00D00904"/>
    <w:rsid w:val="00D00C7C"/>
    <w:rsid w:val="00D02923"/>
    <w:rsid w:val="00D03A11"/>
    <w:rsid w:val="00D0764A"/>
    <w:rsid w:val="00D10053"/>
    <w:rsid w:val="00D10A66"/>
    <w:rsid w:val="00D11144"/>
    <w:rsid w:val="00D11AD2"/>
    <w:rsid w:val="00D129E3"/>
    <w:rsid w:val="00D12BA1"/>
    <w:rsid w:val="00D15ECA"/>
    <w:rsid w:val="00D160A7"/>
    <w:rsid w:val="00D20901"/>
    <w:rsid w:val="00D20D9D"/>
    <w:rsid w:val="00D21EBC"/>
    <w:rsid w:val="00D2283E"/>
    <w:rsid w:val="00D23B98"/>
    <w:rsid w:val="00D24DB5"/>
    <w:rsid w:val="00D25F83"/>
    <w:rsid w:val="00D26DC8"/>
    <w:rsid w:val="00D30008"/>
    <w:rsid w:val="00D3028F"/>
    <w:rsid w:val="00D30495"/>
    <w:rsid w:val="00D30546"/>
    <w:rsid w:val="00D30FA2"/>
    <w:rsid w:val="00D31238"/>
    <w:rsid w:val="00D32438"/>
    <w:rsid w:val="00D32C5D"/>
    <w:rsid w:val="00D32DF7"/>
    <w:rsid w:val="00D33369"/>
    <w:rsid w:val="00D33555"/>
    <w:rsid w:val="00D33CF0"/>
    <w:rsid w:val="00D34A2A"/>
    <w:rsid w:val="00D36133"/>
    <w:rsid w:val="00D405C8"/>
    <w:rsid w:val="00D41BE7"/>
    <w:rsid w:val="00D4241B"/>
    <w:rsid w:val="00D433EC"/>
    <w:rsid w:val="00D43601"/>
    <w:rsid w:val="00D46B9B"/>
    <w:rsid w:val="00D47E99"/>
    <w:rsid w:val="00D50188"/>
    <w:rsid w:val="00D52D2A"/>
    <w:rsid w:val="00D53971"/>
    <w:rsid w:val="00D54243"/>
    <w:rsid w:val="00D5491D"/>
    <w:rsid w:val="00D56516"/>
    <w:rsid w:val="00D60BA1"/>
    <w:rsid w:val="00D61B1A"/>
    <w:rsid w:val="00D675A4"/>
    <w:rsid w:val="00D72788"/>
    <w:rsid w:val="00D73F6D"/>
    <w:rsid w:val="00D761A8"/>
    <w:rsid w:val="00D779B5"/>
    <w:rsid w:val="00D77DF4"/>
    <w:rsid w:val="00D80481"/>
    <w:rsid w:val="00D81223"/>
    <w:rsid w:val="00D8157E"/>
    <w:rsid w:val="00D8208E"/>
    <w:rsid w:val="00D83C3F"/>
    <w:rsid w:val="00D85B56"/>
    <w:rsid w:val="00D862F1"/>
    <w:rsid w:val="00D87D1B"/>
    <w:rsid w:val="00D9202B"/>
    <w:rsid w:val="00D92A78"/>
    <w:rsid w:val="00D9548E"/>
    <w:rsid w:val="00D96B66"/>
    <w:rsid w:val="00D975AC"/>
    <w:rsid w:val="00DA1F1A"/>
    <w:rsid w:val="00DA400A"/>
    <w:rsid w:val="00DA5359"/>
    <w:rsid w:val="00DA5812"/>
    <w:rsid w:val="00DA6D9E"/>
    <w:rsid w:val="00DA792D"/>
    <w:rsid w:val="00DA7D0B"/>
    <w:rsid w:val="00DB2FB0"/>
    <w:rsid w:val="00DB5624"/>
    <w:rsid w:val="00DB761A"/>
    <w:rsid w:val="00DB7A22"/>
    <w:rsid w:val="00DC002C"/>
    <w:rsid w:val="00DC0137"/>
    <w:rsid w:val="00DC56D2"/>
    <w:rsid w:val="00DD03B5"/>
    <w:rsid w:val="00DD106D"/>
    <w:rsid w:val="00DD28DB"/>
    <w:rsid w:val="00DD3472"/>
    <w:rsid w:val="00DD5EB5"/>
    <w:rsid w:val="00DE0255"/>
    <w:rsid w:val="00DE0802"/>
    <w:rsid w:val="00DE1744"/>
    <w:rsid w:val="00DE3482"/>
    <w:rsid w:val="00DE642D"/>
    <w:rsid w:val="00DE6DDB"/>
    <w:rsid w:val="00DE76C0"/>
    <w:rsid w:val="00DF184B"/>
    <w:rsid w:val="00DF4740"/>
    <w:rsid w:val="00DF5273"/>
    <w:rsid w:val="00DF5FD4"/>
    <w:rsid w:val="00DF63A7"/>
    <w:rsid w:val="00DF64C7"/>
    <w:rsid w:val="00E00F4D"/>
    <w:rsid w:val="00E014ED"/>
    <w:rsid w:val="00E03EB2"/>
    <w:rsid w:val="00E10EFC"/>
    <w:rsid w:val="00E11880"/>
    <w:rsid w:val="00E132E6"/>
    <w:rsid w:val="00E152B6"/>
    <w:rsid w:val="00E15727"/>
    <w:rsid w:val="00E21863"/>
    <w:rsid w:val="00E21D64"/>
    <w:rsid w:val="00E23540"/>
    <w:rsid w:val="00E24370"/>
    <w:rsid w:val="00E255BC"/>
    <w:rsid w:val="00E256C5"/>
    <w:rsid w:val="00E26019"/>
    <w:rsid w:val="00E26F90"/>
    <w:rsid w:val="00E3195D"/>
    <w:rsid w:val="00E353FF"/>
    <w:rsid w:val="00E365C3"/>
    <w:rsid w:val="00E3704E"/>
    <w:rsid w:val="00E44806"/>
    <w:rsid w:val="00E47A64"/>
    <w:rsid w:val="00E5061B"/>
    <w:rsid w:val="00E50870"/>
    <w:rsid w:val="00E529F5"/>
    <w:rsid w:val="00E54B1F"/>
    <w:rsid w:val="00E55288"/>
    <w:rsid w:val="00E57C44"/>
    <w:rsid w:val="00E631F2"/>
    <w:rsid w:val="00E63917"/>
    <w:rsid w:val="00E63B67"/>
    <w:rsid w:val="00E665E6"/>
    <w:rsid w:val="00E6775A"/>
    <w:rsid w:val="00E7076C"/>
    <w:rsid w:val="00E723DD"/>
    <w:rsid w:val="00E72A3A"/>
    <w:rsid w:val="00E731AD"/>
    <w:rsid w:val="00E7329B"/>
    <w:rsid w:val="00E7486B"/>
    <w:rsid w:val="00E8135C"/>
    <w:rsid w:val="00E81BE0"/>
    <w:rsid w:val="00E846ED"/>
    <w:rsid w:val="00E85804"/>
    <w:rsid w:val="00E867D1"/>
    <w:rsid w:val="00E86F0F"/>
    <w:rsid w:val="00E87A39"/>
    <w:rsid w:val="00E87D05"/>
    <w:rsid w:val="00E87DC6"/>
    <w:rsid w:val="00E917F8"/>
    <w:rsid w:val="00E93C6E"/>
    <w:rsid w:val="00E94478"/>
    <w:rsid w:val="00EA1007"/>
    <w:rsid w:val="00EA12EE"/>
    <w:rsid w:val="00EA27B6"/>
    <w:rsid w:val="00EA5E26"/>
    <w:rsid w:val="00EA63E5"/>
    <w:rsid w:val="00EB1076"/>
    <w:rsid w:val="00EB2F01"/>
    <w:rsid w:val="00EB2F4E"/>
    <w:rsid w:val="00EB34C7"/>
    <w:rsid w:val="00EB3DC9"/>
    <w:rsid w:val="00EB4B46"/>
    <w:rsid w:val="00EB4FD1"/>
    <w:rsid w:val="00EB5C55"/>
    <w:rsid w:val="00EB681D"/>
    <w:rsid w:val="00EB77B4"/>
    <w:rsid w:val="00EB7C91"/>
    <w:rsid w:val="00EC00BA"/>
    <w:rsid w:val="00EC059F"/>
    <w:rsid w:val="00EC229F"/>
    <w:rsid w:val="00EC3140"/>
    <w:rsid w:val="00EC31D9"/>
    <w:rsid w:val="00EC42EC"/>
    <w:rsid w:val="00EC53EC"/>
    <w:rsid w:val="00EC545E"/>
    <w:rsid w:val="00EC696C"/>
    <w:rsid w:val="00EC77C6"/>
    <w:rsid w:val="00ED0709"/>
    <w:rsid w:val="00ED1B77"/>
    <w:rsid w:val="00ED262E"/>
    <w:rsid w:val="00ED37D9"/>
    <w:rsid w:val="00EE1250"/>
    <w:rsid w:val="00EE3050"/>
    <w:rsid w:val="00EE485F"/>
    <w:rsid w:val="00EE5A71"/>
    <w:rsid w:val="00EE6B2D"/>
    <w:rsid w:val="00EF18DB"/>
    <w:rsid w:val="00EF7F63"/>
    <w:rsid w:val="00F00A44"/>
    <w:rsid w:val="00F02015"/>
    <w:rsid w:val="00F02FBC"/>
    <w:rsid w:val="00F069BB"/>
    <w:rsid w:val="00F15C07"/>
    <w:rsid w:val="00F15E60"/>
    <w:rsid w:val="00F163E3"/>
    <w:rsid w:val="00F167D6"/>
    <w:rsid w:val="00F209C2"/>
    <w:rsid w:val="00F20D97"/>
    <w:rsid w:val="00F227B8"/>
    <w:rsid w:val="00F23145"/>
    <w:rsid w:val="00F23987"/>
    <w:rsid w:val="00F2727C"/>
    <w:rsid w:val="00F30B37"/>
    <w:rsid w:val="00F321CE"/>
    <w:rsid w:val="00F332DB"/>
    <w:rsid w:val="00F34E8E"/>
    <w:rsid w:val="00F35307"/>
    <w:rsid w:val="00F375CB"/>
    <w:rsid w:val="00F42CCF"/>
    <w:rsid w:val="00F430C9"/>
    <w:rsid w:val="00F4463E"/>
    <w:rsid w:val="00F4528F"/>
    <w:rsid w:val="00F46DC4"/>
    <w:rsid w:val="00F46FD6"/>
    <w:rsid w:val="00F4730D"/>
    <w:rsid w:val="00F5119D"/>
    <w:rsid w:val="00F513A6"/>
    <w:rsid w:val="00F51470"/>
    <w:rsid w:val="00F60C89"/>
    <w:rsid w:val="00F61F72"/>
    <w:rsid w:val="00F628CA"/>
    <w:rsid w:val="00F62E9E"/>
    <w:rsid w:val="00F63859"/>
    <w:rsid w:val="00F65068"/>
    <w:rsid w:val="00F71AD3"/>
    <w:rsid w:val="00F737BF"/>
    <w:rsid w:val="00F7522C"/>
    <w:rsid w:val="00F7620D"/>
    <w:rsid w:val="00F772B7"/>
    <w:rsid w:val="00F77446"/>
    <w:rsid w:val="00F804DD"/>
    <w:rsid w:val="00F83482"/>
    <w:rsid w:val="00F83760"/>
    <w:rsid w:val="00F83F14"/>
    <w:rsid w:val="00F855B5"/>
    <w:rsid w:val="00F85B93"/>
    <w:rsid w:val="00F9092A"/>
    <w:rsid w:val="00F91360"/>
    <w:rsid w:val="00F92688"/>
    <w:rsid w:val="00F9389A"/>
    <w:rsid w:val="00F96149"/>
    <w:rsid w:val="00F96DCC"/>
    <w:rsid w:val="00FA0FD5"/>
    <w:rsid w:val="00FA35A9"/>
    <w:rsid w:val="00FA37AD"/>
    <w:rsid w:val="00FA4C66"/>
    <w:rsid w:val="00FA6954"/>
    <w:rsid w:val="00FA6E62"/>
    <w:rsid w:val="00FA7BED"/>
    <w:rsid w:val="00FA7D32"/>
    <w:rsid w:val="00FA7EBE"/>
    <w:rsid w:val="00FB5A7C"/>
    <w:rsid w:val="00FB5B36"/>
    <w:rsid w:val="00FB5F82"/>
    <w:rsid w:val="00FB7C9F"/>
    <w:rsid w:val="00FC011B"/>
    <w:rsid w:val="00FC0576"/>
    <w:rsid w:val="00FC3BD5"/>
    <w:rsid w:val="00FC5F96"/>
    <w:rsid w:val="00FC6199"/>
    <w:rsid w:val="00FC6AE9"/>
    <w:rsid w:val="00FC6CE8"/>
    <w:rsid w:val="00FC7163"/>
    <w:rsid w:val="00FC7634"/>
    <w:rsid w:val="00FC7A77"/>
    <w:rsid w:val="00FD3611"/>
    <w:rsid w:val="00FD3EC8"/>
    <w:rsid w:val="00FE0DD1"/>
    <w:rsid w:val="00FE215F"/>
    <w:rsid w:val="00FE47C0"/>
    <w:rsid w:val="00FE54D0"/>
    <w:rsid w:val="00FE57B8"/>
    <w:rsid w:val="00FE61D6"/>
    <w:rsid w:val="00FE7E98"/>
    <w:rsid w:val="00FF121A"/>
    <w:rsid w:val="00FF37D6"/>
    <w:rsid w:val="00FF41E5"/>
    <w:rsid w:val="00FF46E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3663CC"/>
  <w15:docId w15:val="{58A67B75-57AF-4F6C-B688-03AE0529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D32DF7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D32DF7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2DF7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2DF7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2DF7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2DF7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2DF7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2DF7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2DF7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D32DF7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2DF7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32DF7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32DF7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32DF7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2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F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32DF7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2DF7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32DF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32DF7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DF7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D32DF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32DF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D32DF7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32DF7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32D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D32DF7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D32DF7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D32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32DF7"/>
    <w:rPr>
      <w:rFonts w:cs="Times New Roman"/>
    </w:rPr>
  </w:style>
  <w:style w:type="paragraph" w:customStyle="1" w:styleId="Znak2">
    <w:name w:val="Znak2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2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32D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D32DF7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32DF7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32DF7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DF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D32DF7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D32D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D32DF7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D32DF7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D32DF7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0">
    <w:name w:val="Poziom_2"/>
    <w:basedOn w:val="Normalny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D32DF7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D32DF7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D32DF7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D32DF7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D32DF7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D32DF7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2DF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D32DF7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32DF7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D32DF7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D32DF7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D32DF7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D32DF7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D32DF7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D32DF7"/>
    <w:pPr>
      <w:autoSpaceDE/>
      <w:autoSpaceDN/>
    </w:pPr>
    <w:rPr>
      <w:sz w:val="24"/>
      <w:szCs w:val="24"/>
    </w:rPr>
  </w:style>
  <w:style w:type="character" w:styleId="Uwydatnienie">
    <w:name w:val="Emphasis"/>
    <w:uiPriority w:val="20"/>
    <w:qFormat/>
    <w:rsid w:val="00D32DF7"/>
    <w:rPr>
      <w:i/>
      <w:iCs/>
    </w:rPr>
  </w:style>
  <w:style w:type="paragraph" w:customStyle="1" w:styleId="Akapitzlist11">
    <w:name w:val="Akapit z listą1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D32DF7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D32DF7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D32DF7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D32DF7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32DF7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32DF7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D32DF7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D32DF7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D32D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D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DF7"/>
    <w:rPr>
      <w:vertAlign w:val="superscript"/>
    </w:rPr>
  </w:style>
  <w:style w:type="paragraph" w:styleId="Poprawka">
    <w:name w:val="Revision"/>
    <w:hidden/>
    <w:uiPriority w:val="99"/>
    <w:semiHidden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32DF7"/>
  </w:style>
  <w:style w:type="paragraph" w:customStyle="1" w:styleId="Tekstpodstawowywcity22">
    <w:name w:val="Tekst podstawowy wcięty 22"/>
    <w:basedOn w:val="Normalny"/>
    <w:rsid w:val="00D32DF7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2DF7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D32DF7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D32DF7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D32DF7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D32DF7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D32DF7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D32DF7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D32DF7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D32DF7"/>
    <w:rPr>
      <w:rFonts w:ascii="Arial" w:eastAsia="Times New Roman" w:hAnsi="Arial" w:cs="Arial"/>
      <w:noProof/>
      <w:sz w:val="24"/>
    </w:rPr>
  </w:style>
  <w:style w:type="paragraph" w:customStyle="1" w:styleId="tabela">
    <w:name w:val="tabela"/>
    <w:basedOn w:val="Normalny"/>
    <w:rsid w:val="00D32DF7"/>
    <w:pPr>
      <w:autoSpaceDE/>
      <w:autoSpaceDN/>
      <w:spacing w:line="360" w:lineRule="atLeast"/>
    </w:pPr>
    <w:rPr>
      <w:rFonts w:ascii="Times New Roman PL" w:eastAsia="Calibri" w:hAnsi="Times New Roman PL"/>
      <w:sz w:val="22"/>
    </w:rPr>
  </w:style>
  <w:style w:type="paragraph" w:customStyle="1" w:styleId="rozdzia">
    <w:name w:val="rozdział"/>
    <w:basedOn w:val="Normalny"/>
    <w:autoRedefine/>
    <w:rsid w:val="00D32DF7"/>
    <w:pPr>
      <w:autoSpaceDE/>
      <w:autoSpaceDN/>
      <w:spacing w:before="120" w:line="360" w:lineRule="auto"/>
      <w:jc w:val="center"/>
    </w:pPr>
    <w:rPr>
      <w:rFonts w:eastAsia="Calibri"/>
      <w:b/>
      <w:spacing w:val="8"/>
      <w:sz w:val="24"/>
    </w:rPr>
  </w:style>
  <w:style w:type="paragraph" w:customStyle="1" w:styleId="Poziom2">
    <w:name w:val="Poziom2"/>
    <w:basedOn w:val="Normalny"/>
    <w:link w:val="Poziom2Znak"/>
    <w:uiPriority w:val="99"/>
    <w:rsid w:val="00D32DF7"/>
    <w:pPr>
      <w:numPr>
        <w:ilvl w:val="1"/>
        <w:numId w:val="4"/>
      </w:numPr>
      <w:tabs>
        <w:tab w:val="left" w:pos="1134"/>
      </w:tabs>
      <w:adjustRightInd w:val="0"/>
      <w:spacing w:before="120" w:after="120"/>
      <w:jc w:val="both"/>
    </w:pPr>
  </w:style>
  <w:style w:type="character" w:customStyle="1" w:styleId="Poziom2Znak">
    <w:name w:val="Poziom2 Znak"/>
    <w:link w:val="Poziom2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57">
    <w:name w:val="Char Style 57"/>
    <w:basedOn w:val="Domylnaczcionkaakapitu"/>
    <w:uiPriority w:val="99"/>
    <w:rsid w:val="00A269A7"/>
    <w:rPr>
      <w:rFonts w:ascii="Arial" w:hAnsi="Arial" w:cs="Arial"/>
      <w:b/>
      <w:bCs/>
      <w:sz w:val="12"/>
      <w:szCs w:val="12"/>
      <w:u w:val="single"/>
      <w:shd w:val="clear" w:color="auto" w:fill="FFFFFF"/>
    </w:rPr>
  </w:style>
  <w:style w:type="character" w:customStyle="1" w:styleId="CharStyle24">
    <w:name w:val="Char Style 24"/>
    <w:basedOn w:val="Domylnaczcionkaakapitu"/>
    <w:link w:val="Style8"/>
    <w:uiPriority w:val="99"/>
    <w:rsid w:val="009A7B61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Style8">
    <w:name w:val="Style 8"/>
    <w:basedOn w:val="Normalny"/>
    <w:link w:val="CharStyle24"/>
    <w:uiPriority w:val="99"/>
    <w:rsid w:val="009A7B61"/>
    <w:pPr>
      <w:widowControl w:val="0"/>
      <w:shd w:val="clear" w:color="auto" w:fill="FFFFFF"/>
      <w:autoSpaceDE/>
      <w:autoSpaceDN/>
      <w:spacing w:before="180" w:after="360" w:line="240" w:lineRule="atLeast"/>
      <w:ind w:hanging="400"/>
      <w:jc w:val="both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character" w:customStyle="1" w:styleId="CharStyle75">
    <w:name w:val="Char Style 75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u w:val="single"/>
      <w:shd w:val="clear" w:color="auto" w:fill="FFFFFF"/>
    </w:rPr>
  </w:style>
  <w:style w:type="character" w:customStyle="1" w:styleId="CharStyle74">
    <w:name w:val="Char Style 74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shd w:val="clear" w:color="auto" w:fill="FFFFFF"/>
    </w:rPr>
  </w:style>
  <w:style w:type="table" w:customStyle="1" w:styleId="Tabela-Siatka1">
    <w:name w:val="Tabela - Siatka1"/>
    <w:basedOn w:val="Standardowy"/>
    <w:next w:val="Tabela-Siatka"/>
    <w:uiPriority w:val="59"/>
    <w:rsid w:val="00C6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F2C48"/>
    <w:pPr>
      <w:ind w:firstLine="360"/>
    </w:pPr>
    <w:rPr>
      <w:rFonts w:ascii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F2C48"/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paragraph" w:customStyle="1" w:styleId="BGK">
    <w:name w:val="BGK"/>
    <w:basedOn w:val="Normalny"/>
    <w:qFormat/>
    <w:rsid w:val="0056121E"/>
    <w:pPr>
      <w:adjustRightInd w:val="0"/>
      <w:spacing w:line="288" w:lineRule="auto"/>
      <w:ind w:right="34"/>
      <w:textAlignment w:val="center"/>
    </w:pPr>
    <w:rPr>
      <w:rFonts w:asciiTheme="majorHAnsi" w:eastAsiaTheme="minorEastAsia" w:hAnsiTheme="majorHAnsi" w:cstheme="minorBid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1CE"/>
    <w:rPr>
      <w:color w:val="605E5C"/>
      <w:shd w:val="clear" w:color="auto" w:fill="E1DFDD"/>
    </w:rPr>
  </w:style>
  <w:style w:type="paragraph" w:customStyle="1" w:styleId="Style70">
    <w:name w:val="Style7"/>
    <w:basedOn w:val="Normalny"/>
    <w:uiPriority w:val="99"/>
    <w:rsid w:val="00F9389A"/>
    <w:pPr>
      <w:widowControl w:val="0"/>
      <w:adjustRightInd w:val="0"/>
      <w:spacing w:line="427" w:lineRule="exact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F9389A"/>
    <w:rPr>
      <w:rFonts w:ascii="Times New Roman" w:hAnsi="Times New Roman" w:cs="Times New Roman"/>
      <w:color w:val="000000"/>
      <w:sz w:val="22"/>
      <w:szCs w:val="22"/>
    </w:rPr>
  </w:style>
  <w:style w:type="paragraph" w:styleId="Lista3">
    <w:name w:val="List 3"/>
    <w:basedOn w:val="Normalny"/>
    <w:uiPriority w:val="99"/>
    <w:semiHidden/>
    <w:unhideWhenUsed/>
    <w:rsid w:val="00EB2F4E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F922-1EC3-4699-AD6B-A60EC258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3182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office2</cp:lastModifiedBy>
  <cp:revision>8</cp:revision>
  <cp:lastPrinted>2021-10-28T07:58:00Z</cp:lastPrinted>
  <dcterms:created xsi:type="dcterms:W3CDTF">2021-01-18T13:54:00Z</dcterms:created>
  <dcterms:modified xsi:type="dcterms:W3CDTF">2021-10-28T08:00:00Z</dcterms:modified>
</cp:coreProperties>
</file>