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6C" w:rsidRPr="00CB436C" w:rsidRDefault="00CB436C" w:rsidP="00CB4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CB436C">
        <w:rPr>
          <w:rFonts w:ascii="Times New Roman" w:hAnsi="Times New Roman" w:cs="Times New Roman"/>
          <w:sz w:val="20"/>
        </w:rPr>
        <w:t xml:space="preserve">Załącznik nr </w:t>
      </w:r>
      <w:r w:rsidR="00D81048">
        <w:rPr>
          <w:rFonts w:ascii="Times New Roman" w:hAnsi="Times New Roman" w:cs="Times New Roman"/>
          <w:sz w:val="20"/>
        </w:rPr>
        <w:t>7</w:t>
      </w:r>
      <w:bookmarkStart w:id="0" w:name="_GoBack"/>
      <w:bookmarkEnd w:id="0"/>
      <w:r w:rsidRPr="00CB436C">
        <w:rPr>
          <w:rFonts w:ascii="Times New Roman" w:hAnsi="Times New Roman" w:cs="Times New Roman"/>
          <w:sz w:val="20"/>
        </w:rPr>
        <w:t xml:space="preserve"> do Wniosku: Upoważnienia na pozyskanie informacji gospodarczych z BIG </w:t>
      </w:r>
      <w:proofErr w:type="spellStart"/>
      <w:r w:rsidRPr="00CB436C">
        <w:rPr>
          <w:rFonts w:ascii="Times New Roman" w:hAnsi="Times New Roman" w:cs="Times New Roman"/>
          <w:sz w:val="20"/>
        </w:rPr>
        <w:t>InfoMonitor</w:t>
      </w:r>
      <w:proofErr w:type="spellEnd"/>
    </w:p>
    <w:p w:rsidR="00CB436C" w:rsidRDefault="00CB436C" w:rsidP="008B50A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B50A6" w:rsidRPr="008B50A6" w:rsidRDefault="008B50A6" w:rsidP="008B50A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B50A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Wypełnia konsument</w:t>
      </w:r>
    </w:p>
    <w:tbl>
      <w:tblPr>
        <w:tblStyle w:val="Jasnasiatkaakcent31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B50A6" w:rsidRPr="008B50A6" w:rsidTr="00E71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Cs w:val="24"/>
              </w:rPr>
            </w:pPr>
            <w:r w:rsidRPr="008B50A6">
              <w:rPr>
                <w:rFonts w:ascii="Calibri" w:hAnsi="Calibri"/>
                <w:szCs w:val="24"/>
              </w:rPr>
              <w:t>Dane Konsumenta</w:t>
            </w: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EAF1DD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EAF1DD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EAF1DD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EAF1DD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726" w:type="dxa"/>
            <w:shd w:val="clear" w:color="auto" w:fill="EAF1DD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PESEL</w:t>
            </w:r>
          </w:p>
        </w:tc>
        <w:tc>
          <w:tcPr>
            <w:tcW w:w="1701" w:type="dxa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  <w:tr w:rsidR="008B50A6" w:rsidRPr="008B50A6" w:rsidTr="00E7168C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4"/>
                <w:szCs w:val="24"/>
              </w:rPr>
              <w:t>nie wypełnia się w przypadku obcokrajowca nie posiadającego nr PESEL</w:t>
            </w:r>
          </w:p>
        </w:tc>
      </w:tr>
    </w:tbl>
    <w:p w:rsidR="008B50A6" w:rsidRPr="008B50A6" w:rsidRDefault="008B50A6" w:rsidP="008B50A6">
      <w:pPr>
        <w:suppressAutoHyphens/>
        <w:spacing w:before="120" w:after="0" w:line="240" w:lineRule="auto"/>
        <w:ind w:left="284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50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UPOWAŻNIENIE </w:t>
      </w:r>
    </w:p>
    <w:p w:rsidR="008B50A6" w:rsidRPr="008B50A6" w:rsidRDefault="008B50A6" w:rsidP="008B50A6">
      <w:pPr>
        <w:suppressAutoHyphens/>
        <w:spacing w:after="0" w:line="240" w:lineRule="auto"/>
        <w:ind w:left="-142"/>
        <w:jc w:val="both"/>
        <w:outlineLvl w:val="2"/>
        <w:rPr>
          <w:rFonts w:ascii="Calibri" w:eastAsia="Times New Roman" w:hAnsi="Calibri" w:cs="Arial"/>
          <w:sz w:val="18"/>
          <w:szCs w:val="18"/>
          <w:lang w:eastAsia="pl-PL"/>
        </w:rPr>
      </w:pP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Na podstawie art. </w:t>
      </w:r>
      <w:r w:rsidRPr="008B50A6">
        <w:rPr>
          <w:rFonts w:ascii="Calibri" w:eastAsia="Times New Roman" w:hAnsi="Calibri" w:cs="Arial"/>
          <w:bCs/>
          <w:sz w:val="18"/>
          <w:szCs w:val="18"/>
          <w:lang w:eastAsia="pl-PL"/>
        </w:rPr>
        <w:t>24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 ust. 1 ustawy z dnia 9 kwietnia 2010 roku o udostępnianiu informacji gospodarczych i wymianie danych gospodarczych (tj. </w:t>
      </w:r>
      <w:r w:rsidRPr="008B50A6">
        <w:rPr>
          <w:rFonts w:ascii="Calibri" w:eastAsia="Times New Roman" w:hAnsi="Calibri" w:cs="Arial"/>
          <w:bCs/>
          <w:sz w:val="18"/>
          <w:szCs w:val="18"/>
          <w:lang w:eastAsia="pl-PL"/>
        </w:rPr>
        <w:t>Dz.U.2014 poz. 1015 ze. zm.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) oraz na podstawie art. 105 ust. 4a i 4a</w:t>
      </w:r>
      <w:r w:rsidRPr="008B50A6">
        <w:rPr>
          <w:rFonts w:ascii="Calibri" w:eastAsia="Times New Roman" w:hAnsi="Calibri" w:cs="Arial"/>
          <w:sz w:val="18"/>
          <w:szCs w:val="18"/>
          <w:vertAlign w:val="superscript"/>
          <w:lang w:eastAsia="pl-PL"/>
        </w:rPr>
        <w:t xml:space="preserve">1 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ustawy z dnia 29 sierpnia 1997 roku - Prawo bankowe </w:t>
      </w:r>
      <w:r w:rsidRPr="008B50A6">
        <w:rPr>
          <w:rFonts w:ascii="Calibri" w:eastAsia="Times New Roman" w:hAnsi="Calibri" w:cs="Arial"/>
          <w:sz w:val="18"/>
          <w:szCs w:val="18"/>
        </w:rPr>
        <w:t xml:space="preserve">(tj. Dz.U.2017 poz. 1876 ze zm.) 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8B50A6" w:rsidRPr="008B50A6" w:rsidTr="008B50A6">
        <w:trPr>
          <w:trHeight w:val="417"/>
        </w:trPr>
        <w:tc>
          <w:tcPr>
            <w:tcW w:w="41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:rsidR="008B50A6" w:rsidRPr="008B50A6" w:rsidRDefault="008B50A6" w:rsidP="008B50A6">
            <w:pPr>
              <w:suppressAutoHyphens/>
              <w:outlineLvl w:val="2"/>
              <w:rPr>
                <w:rFonts w:ascii="Calibri" w:hAnsi="Calibri" w:cs="Arial"/>
                <w:b/>
                <w:sz w:val="18"/>
                <w:szCs w:val="18"/>
              </w:rPr>
            </w:pPr>
            <w:r w:rsidRPr="008B50A6">
              <w:rPr>
                <w:rFonts w:ascii="Calibri" w:hAnsi="Calibr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/>
              <w:bottom w:val="single" w:sz="4" w:space="0" w:color="9BBB59"/>
            </w:tcBorders>
          </w:tcPr>
          <w:p w:rsidR="008B50A6" w:rsidRPr="008B50A6" w:rsidRDefault="008B50A6" w:rsidP="008B50A6">
            <w:pPr>
              <w:suppressAutoHyphens/>
              <w:jc w:val="both"/>
              <w:outlineLvl w:val="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B50A6" w:rsidRPr="008B50A6" w:rsidTr="00E7168C">
        <w:trPr>
          <w:trHeight w:val="75"/>
        </w:trPr>
        <w:tc>
          <w:tcPr>
            <w:tcW w:w="9923" w:type="dxa"/>
            <w:gridSpan w:val="3"/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szCs w:val="18"/>
                <w:vertAlign w:val="superscript"/>
              </w:rPr>
            </w:pPr>
            <w:r w:rsidRPr="008B50A6">
              <w:rPr>
                <w:rFonts w:ascii="Calibri" w:hAnsi="Calibr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8B50A6" w:rsidRPr="008B50A6" w:rsidTr="008B50A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:rsidR="008B50A6" w:rsidRPr="008B50A6" w:rsidRDefault="008B50A6" w:rsidP="008B50A6">
            <w:pPr>
              <w:suppressAutoHyphens/>
              <w:outlineLvl w:val="2"/>
              <w:rPr>
                <w:rFonts w:ascii="Calibri" w:hAnsi="Calibri" w:cs="Arial"/>
                <w:sz w:val="18"/>
                <w:szCs w:val="18"/>
              </w:rPr>
            </w:pPr>
            <w:r w:rsidRPr="008B50A6">
              <w:rPr>
                <w:rFonts w:ascii="Calibri" w:hAnsi="Calibri" w:cs="Arial"/>
                <w:b/>
                <w:sz w:val="18"/>
                <w:szCs w:val="18"/>
              </w:rPr>
              <w:t>niniejszym upoważniam</w:t>
            </w:r>
            <w:r w:rsidRPr="008B50A6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/>
            </w:tcBorders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sz w:val="18"/>
                <w:szCs w:val="18"/>
              </w:rPr>
            </w:pPr>
            <w:r w:rsidRPr="008B50A6">
              <w:rPr>
                <w:rFonts w:ascii="Calibri" w:hAnsi="Calibri" w:cs="Arial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8B50A6" w:rsidRPr="008B50A6" w:rsidTr="008B50A6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/>
              <w:left w:val="single" w:sz="4" w:space="0" w:color="9BBB59"/>
            </w:tcBorders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sz w:val="18"/>
                <w:szCs w:val="18"/>
                <w:vertAlign w:val="superscript"/>
              </w:rPr>
            </w:pPr>
            <w:r w:rsidRPr="008B50A6">
              <w:rPr>
                <w:rFonts w:ascii="Calibri" w:hAnsi="Calibri" w:cs="Arial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8B50A6">
              <w:rPr>
                <w:rFonts w:ascii="Calibri" w:hAnsi="Calibri" w:cs="Arial"/>
                <w:i/>
                <w:sz w:val="18"/>
                <w:szCs w:val="16"/>
              </w:rPr>
              <w:t>InfoMonitor</w:t>
            </w:r>
            <w:proofErr w:type="spellEnd"/>
            <w:r w:rsidRPr="008B50A6">
              <w:rPr>
                <w:rFonts w:ascii="Calibri" w:hAnsi="Calibri" w:cs="Arial"/>
                <w:i/>
                <w:sz w:val="18"/>
                <w:szCs w:val="16"/>
              </w:rPr>
              <w:t xml:space="preserve"> S.A)</w:t>
            </w:r>
          </w:p>
        </w:tc>
      </w:tr>
    </w:tbl>
    <w:p w:rsidR="008B50A6" w:rsidRPr="008B50A6" w:rsidRDefault="008B50A6" w:rsidP="008B50A6">
      <w:pPr>
        <w:suppressAutoHyphens/>
        <w:spacing w:before="120" w:after="120" w:line="240" w:lineRule="auto"/>
        <w:ind w:left="-142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do pozyskania z Biura Informacji Gospodarczej </w:t>
      </w:r>
      <w:proofErr w:type="spellStart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InfoMonitor</w:t>
      </w:r>
      <w:proofErr w:type="spellEnd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 S.A. z siedzibą w Warszawie przy ul. Jacka Kaczmarskiego 77 (BIG </w:t>
      </w:r>
      <w:proofErr w:type="spellStart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InfoMonitor</w:t>
      </w:r>
      <w:proofErr w:type="spellEnd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) dotyczących mnie informacji gospodarczych oraz do pozyskania za pośrednictwem BIG </w:t>
      </w:r>
      <w:proofErr w:type="spellStart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InfoMonitor</w:t>
      </w:r>
      <w:proofErr w:type="spellEnd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 danych gospodarczych z Biura Informacji Kredytowej S.A. (BIK) i Związku Banków Polskich (ZBP), w tym między innymi oceny punktowej (</w:t>
      </w:r>
      <w:proofErr w:type="spellStart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scoring</w:t>
      </w:r>
      <w:proofErr w:type="spellEnd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), w zakresie niezbędnym do dokonania oceny wiarygodności płatniczej i oceny ryzyka kredytowego. </w:t>
      </w:r>
    </w:p>
    <w:p w:rsidR="008B50A6" w:rsidRPr="008B50A6" w:rsidRDefault="008B50A6" w:rsidP="008B50A6">
      <w:pPr>
        <w:suppressAutoHyphens/>
        <w:spacing w:before="120" w:after="120" w:line="240" w:lineRule="auto"/>
        <w:ind w:left="-142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Jednocześnie upoważniam ww. przedsiębiorcę do pozyskania z BIG </w:t>
      </w:r>
      <w:proofErr w:type="spellStart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InfoMonitor</w:t>
      </w:r>
      <w:proofErr w:type="spellEnd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 informacji dotyczących składanych zapytań na mój temat do Rejestru BIG </w:t>
      </w:r>
      <w:proofErr w:type="spellStart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InfoMonitor</w:t>
      </w:r>
      <w:proofErr w:type="spellEnd"/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 w ciągu ostatnich 12 miesięcy</w:t>
      </w:r>
      <w:r w:rsidRPr="008B50A6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8B50A6" w:rsidRPr="008B50A6" w:rsidTr="008B50A6">
        <w:trPr>
          <w:trHeight w:val="377"/>
        </w:trPr>
        <w:tc>
          <w:tcPr>
            <w:tcW w:w="4533" w:type="dxa"/>
          </w:tcPr>
          <w:p w:rsidR="008B50A6" w:rsidRPr="008B50A6" w:rsidRDefault="008B50A6" w:rsidP="008B50A6">
            <w:pPr>
              <w:suppressAutoHyphens/>
              <w:spacing w:after="12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B50A6" w:rsidRPr="008B50A6" w:rsidRDefault="008B50A6" w:rsidP="008B50A6">
      <w:pPr>
        <w:suppressAutoHyphens/>
        <w:spacing w:after="120" w:line="240" w:lineRule="auto"/>
        <w:ind w:left="5245"/>
        <w:jc w:val="center"/>
        <w:rPr>
          <w:rFonts w:ascii="Calibri" w:eastAsia="Times New Roman" w:hAnsi="Calibri" w:cs="Arial"/>
          <w:b/>
          <w:sz w:val="18"/>
          <w:szCs w:val="16"/>
          <w:lang w:eastAsia="pl-PL"/>
        </w:rPr>
      </w:pPr>
      <w:r w:rsidRPr="008B50A6">
        <w:rPr>
          <w:rFonts w:ascii="Calibri" w:eastAsia="Times New Roman" w:hAnsi="Calibri" w:cs="Arial"/>
          <w:b/>
          <w:sz w:val="18"/>
          <w:szCs w:val="16"/>
          <w:lang w:eastAsia="pl-PL"/>
        </w:rPr>
        <w:t>Data i podpis Konsumenta</w:t>
      </w:r>
    </w:p>
    <w:p w:rsidR="008B50A6" w:rsidRPr="008B50A6" w:rsidRDefault="008B50A6" w:rsidP="008B50A6">
      <w:pPr>
        <w:suppressAutoHyphens/>
        <w:spacing w:before="120" w:after="120" w:line="240" w:lineRule="auto"/>
        <w:ind w:left="-142"/>
        <w:jc w:val="both"/>
        <w:rPr>
          <w:rFonts w:ascii="Calibri" w:eastAsia="Times New Roman" w:hAnsi="Calibri" w:cs="Arial"/>
          <w:i/>
          <w:sz w:val="16"/>
          <w:szCs w:val="18"/>
          <w:lang w:eastAsia="pl-PL"/>
        </w:rPr>
      </w:pPr>
      <w:r w:rsidRPr="008B50A6">
        <w:rPr>
          <w:rFonts w:ascii="Calibri" w:eastAsia="Times New Roman" w:hAnsi="Calibri" w:cs="Arial"/>
          <w:i/>
          <w:sz w:val="16"/>
          <w:szCs w:val="18"/>
          <w:lang w:eastAsia="pl-PL"/>
        </w:rPr>
        <w:t>Informacja przeznaczona dla konsumenta</w:t>
      </w:r>
    </w:p>
    <w:tbl>
      <w:tblPr>
        <w:tblStyle w:val="Tabela-Siatka"/>
        <w:tblW w:w="9889" w:type="dxa"/>
        <w:tblInd w:w="0" w:type="dxa"/>
        <w:tblBorders>
          <w:top w:val="single" w:sz="4" w:space="0" w:color="EAF1DD"/>
          <w:left w:val="single" w:sz="4" w:space="0" w:color="EAF1DD"/>
          <w:bottom w:val="single" w:sz="4" w:space="0" w:color="EAF1DD"/>
          <w:right w:val="single" w:sz="4" w:space="0" w:color="EAF1DD"/>
          <w:insideH w:val="single" w:sz="4" w:space="0" w:color="EAF1DD"/>
          <w:insideV w:val="single" w:sz="4" w:space="0" w:color="EAF1DD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1116"/>
        <w:gridCol w:w="1246"/>
        <w:gridCol w:w="426"/>
        <w:gridCol w:w="1133"/>
        <w:gridCol w:w="1560"/>
      </w:tblGrid>
      <w:tr w:rsidR="008B50A6" w:rsidRPr="008B50A6" w:rsidTr="008B50A6">
        <w:tc>
          <w:tcPr>
            <w:tcW w:w="3652" w:type="dxa"/>
            <w:gridSpan w:val="2"/>
          </w:tcPr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Administratorem Pani/Pana danych osobowych jest:</w:t>
            </w:r>
          </w:p>
        </w:tc>
        <w:tc>
          <w:tcPr>
            <w:tcW w:w="1872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RARR S.A.</w:t>
            </w:r>
          </w:p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i/>
                <w:sz w:val="17"/>
                <w:szCs w:val="17"/>
              </w:rPr>
            </w:pPr>
          </w:p>
        </w:tc>
        <w:tc>
          <w:tcPr>
            <w:tcW w:w="1246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 xml:space="preserve">BIG </w:t>
            </w:r>
            <w:proofErr w:type="spellStart"/>
            <w:r w:rsidRPr="008B50A6">
              <w:rPr>
                <w:rFonts w:ascii="Calibri" w:eastAsia="Calibri" w:hAnsi="Calibri"/>
                <w:sz w:val="17"/>
                <w:szCs w:val="17"/>
              </w:rPr>
              <w:t>InfoMonitor</w:t>
            </w:r>
            <w:proofErr w:type="spellEnd"/>
            <w:r w:rsidRPr="008B50A6">
              <w:rPr>
                <w:rFonts w:ascii="Calibri" w:eastAsia="Calibri" w:hAnsi="Calibri"/>
                <w:sz w:val="17"/>
                <w:szCs w:val="17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Związek Banków Polskich</w:t>
            </w:r>
          </w:p>
        </w:tc>
      </w:tr>
      <w:tr w:rsidR="008B50A6" w:rsidRPr="008B50A6" w:rsidTr="008B50A6">
        <w:tc>
          <w:tcPr>
            <w:tcW w:w="3652" w:type="dxa"/>
            <w:gridSpan w:val="2"/>
          </w:tcPr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Z Administratorem można się skontaktować poprzez adres e-mail, lub pisemnie (adres siedziby Administratora):</w:t>
            </w:r>
          </w:p>
        </w:tc>
        <w:tc>
          <w:tcPr>
            <w:tcW w:w="1872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  <w:p w:rsidR="008B50A6" w:rsidRPr="008B50A6" w:rsidRDefault="00D81048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8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info@rarr.rzeszow.pl</w:t>
              </w:r>
            </w:hyperlink>
          </w:p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</w:tc>
        <w:tc>
          <w:tcPr>
            <w:tcW w:w="1246" w:type="dxa"/>
            <w:vAlign w:val="center"/>
          </w:tcPr>
          <w:p w:rsidR="008B50A6" w:rsidRPr="008B50A6" w:rsidRDefault="00D81048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9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8B50A6" w:rsidRPr="008B50A6" w:rsidRDefault="00D81048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:rsidR="008B50A6" w:rsidRPr="008B50A6" w:rsidRDefault="00D81048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1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kontakt@zbp.pl</w:t>
              </w:r>
            </w:hyperlink>
          </w:p>
        </w:tc>
      </w:tr>
      <w:tr w:rsidR="008B50A6" w:rsidRPr="008B50A6" w:rsidTr="008B50A6">
        <w:tc>
          <w:tcPr>
            <w:tcW w:w="3652" w:type="dxa"/>
            <w:gridSpan w:val="2"/>
          </w:tcPr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872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  <w:p w:rsidR="008B50A6" w:rsidRPr="008B50A6" w:rsidRDefault="00D81048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2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iod@rarr.rzeszow.pl</w:t>
              </w:r>
            </w:hyperlink>
          </w:p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</w:tc>
        <w:tc>
          <w:tcPr>
            <w:tcW w:w="1246" w:type="dxa"/>
            <w:vAlign w:val="center"/>
          </w:tcPr>
          <w:p w:rsidR="008B50A6" w:rsidRPr="008B50A6" w:rsidRDefault="00D81048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3" w:history="1">
              <w:r w:rsidR="008B50A6" w:rsidRPr="008B50A6">
                <w:rPr>
                  <w:rFonts w:ascii="Calibri" w:eastAsia="Calibri" w:hAnsi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iod@bik.pl</w:t>
            </w:r>
          </w:p>
        </w:tc>
        <w:tc>
          <w:tcPr>
            <w:tcW w:w="1560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iod@zbp.pl</w:t>
            </w:r>
          </w:p>
        </w:tc>
      </w:tr>
      <w:tr w:rsidR="008B50A6" w:rsidRPr="008B50A6" w:rsidTr="008B50A6">
        <w:tc>
          <w:tcPr>
            <w:tcW w:w="9889" w:type="dxa"/>
            <w:gridSpan w:val="8"/>
          </w:tcPr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Z inspektorem 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ochrony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danych można się kontaktować we wszystkich sprawach dotyczących przetwarzania danych osobowych oraz korzystania z praw 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związanych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z przetwarzaniem danych.</w:t>
            </w:r>
          </w:p>
        </w:tc>
      </w:tr>
      <w:tr w:rsidR="008B50A6" w:rsidRPr="008B50A6" w:rsidTr="008B50A6">
        <w:tc>
          <w:tcPr>
            <w:tcW w:w="1668" w:type="dxa"/>
          </w:tcPr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Pani/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Pana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dane 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będą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przetwarzane przez:</w:t>
            </w:r>
          </w:p>
        </w:tc>
        <w:tc>
          <w:tcPr>
            <w:tcW w:w="2740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BIG </w:t>
            </w:r>
            <w:proofErr w:type="spellStart"/>
            <w:r w:rsidRPr="008B50A6">
              <w:rPr>
                <w:rFonts w:ascii="Calibri" w:eastAsia="Calibri" w:hAnsi="Calibri" w:cs="Arial"/>
                <w:sz w:val="17"/>
                <w:szCs w:val="17"/>
              </w:rPr>
              <w:t>InfoMonitor</w:t>
            </w:r>
            <w:proofErr w:type="spellEnd"/>
            <w:r w:rsidRPr="008B50A6">
              <w:rPr>
                <w:rFonts w:ascii="Calibri" w:eastAsia="Calibri" w:hAnsi="Calibri" w:cs="Arial"/>
                <w:sz w:val="17"/>
                <w:szCs w:val="17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693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BIK i ZBP w celu, udostępnienia danych gospodarczych, co stanowi uzasadniony interes Administratora danych, będący podstawą przetwarzania Pani/Pana danych osobowych.</w:t>
            </w:r>
          </w:p>
        </w:tc>
      </w:tr>
      <w:tr w:rsidR="008B50A6" w:rsidRPr="008B50A6" w:rsidTr="008B50A6">
        <w:trPr>
          <w:trHeight w:val="2305"/>
        </w:trPr>
        <w:tc>
          <w:tcPr>
            <w:tcW w:w="9889" w:type="dxa"/>
            <w:gridSpan w:val="8"/>
          </w:tcPr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lastRenderedPageBreak/>
              <w:t xml:space="preserve">Wierzyciel, BIG </w:t>
            </w:r>
            <w:proofErr w:type="spellStart"/>
            <w:r w:rsidRPr="008B50A6">
              <w:rPr>
                <w:rFonts w:ascii="Calibri" w:eastAsia="Calibri" w:hAnsi="Calibri" w:cs="Arial"/>
                <w:sz w:val="17"/>
                <w:szCs w:val="17"/>
              </w:rPr>
              <w:t>InfoMonitor</w:t>
            </w:r>
            <w:proofErr w:type="spellEnd"/>
            <w:r w:rsidRPr="008B50A6">
              <w:rPr>
                <w:rFonts w:ascii="Calibri" w:eastAsia="Calibri" w:hAnsi="Calibri" w:cs="Arial"/>
                <w:sz w:val="17"/>
                <w:szCs w:val="17"/>
              </w:rPr>
              <w:t>, BIK oraz ZBP przetwarzają Pani/Pana dane osobowe w zakresie: imię, nazwisko, adres zamieszkania, adres zameldowania, data urodzenia, numer PESEL, nr dokumentu tożsamości.</w:t>
            </w:r>
          </w:p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8B50A6" w:rsidRPr="008B50A6" w:rsidRDefault="008B50A6" w:rsidP="008B50A6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Przysługuje Pani/Panu również prawo wniesienia skargi do organu nadzorczego zajmującego się ochroną danych osobowych.</w:t>
            </w:r>
          </w:p>
        </w:tc>
      </w:tr>
    </w:tbl>
    <w:p w:rsidR="008B50A6" w:rsidRPr="008B50A6" w:rsidRDefault="008B50A6" w:rsidP="008B50A6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8B50A6">
        <w:rPr>
          <w:rFonts w:ascii="Calibri" w:eastAsia="Times New Roman" w:hAnsi="Calibri" w:cs="Arial"/>
          <w:i/>
          <w:sz w:val="16"/>
          <w:szCs w:val="16"/>
          <w:lang w:eastAsia="pl-PL"/>
        </w:rPr>
        <w:br w:type="column"/>
      </w:r>
      <w:r w:rsidRPr="008B50A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Wypełnia przedsiębiorca</w:t>
      </w:r>
    </w:p>
    <w:tbl>
      <w:tblPr>
        <w:tblStyle w:val="Jasnasiatkaakcent1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8B50A6" w:rsidRPr="008B50A6" w:rsidTr="00E71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Cs w:val="24"/>
              </w:rPr>
            </w:pPr>
            <w:r w:rsidRPr="008B50A6">
              <w:rPr>
                <w:rFonts w:ascii="Calibri" w:hAnsi="Calibri"/>
                <w:szCs w:val="24"/>
              </w:rPr>
              <w:t>Dane firmy</w:t>
            </w: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DBE5F1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18"/>
              </w:rPr>
            </w:pPr>
            <w:r w:rsidRPr="008B50A6">
              <w:rPr>
                <w:rFonts w:ascii="Calibri" w:hAnsi="Calibri" w:cs="Arial"/>
                <w:sz w:val="18"/>
                <w:szCs w:val="18"/>
              </w:rPr>
              <w:t>Nazwa</w:t>
            </w:r>
            <w:r w:rsidRPr="008B50A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DBE5F1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  <w:tr w:rsidR="008B50A6" w:rsidRPr="008B50A6" w:rsidTr="008B50A6">
        <w:trPr>
          <w:trHeight w:val="283"/>
        </w:trPr>
        <w:tc>
          <w:tcPr>
            <w:tcW w:w="1752" w:type="dxa"/>
            <w:shd w:val="clear" w:color="auto" w:fill="DBE5F1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NIP</w:t>
            </w:r>
          </w:p>
        </w:tc>
        <w:tc>
          <w:tcPr>
            <w:tcW w:w="3459" w:type="dxa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  <w:r w:rsidRPr="008B50A6">
              <w:rPr>
                <w:rFonts w:ascii="Calibri" w:hAnsi="Calibri"/>
                <w:sz w:val="18"/>
                <w:szCs w:val="24"/>
              </w:rPr>
              <w:t>REGON</w:t>
            </w:r>
          </w:p>
        </w:tc>
        <w:tc>
          <w:tcPr>
            <w:tcW w:w="3402" w:type="dxa"/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24"/>
              </w:rPr>
            </w:pPr>
          </w:p>
        </w:tc>
      </w:tr>
    </w:tbl>
    <w:p w:rsidR="008B50A6" w:rsidRPr="008B50A6" w:rsidRDefault="008B50A6" w:rsidP="008B50A6">
      <w:pPr>
        <w:suppressAutoHyphens/>
        <w:spacing w:before="120" w:after="0" w:line="240" w:lineRule="auto"/>
        <w:ind w:left="284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50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UPOWAŻNIENIE </w:t>
      </w:r>
    </w:p>
    <w:p w:rsidR="008B50A6" w:rsidRPr="008B50A6" w:rsidRDefault="008B50A6" w:rsidP="008B50A6">
      <w:pPr>
        <w:suppressAutoHyphens/>
        <w:spacing w:after="0" w:line="240" w:lineRule="auto"/>
        <w:ind w:left="-142"/>
        <w:jc w:val="both"/>
        <w:outlineLvl w:val="2"/>
        <w:rPr>
          <w:rFonts w:ascii="Calibri" w:eastAsia="Times New Roman" w:hAnsi="Calibri" w:cs="Arial"/>
          <w:sz w:val="18"/>
          <w:szCs w:val="18"/>
          <w:lang w:eastAsia="pl-PL"/>
        </w:rPr>
      </w:pP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Na podstawie art. 105 ust. 4a i 4a</w:t>
      </w:r>
      <w:r w:rsidRPr="008B50A6">
        <w:rPr>
          <w:rFonts w:ascii="Calibri" w:eastAsia="Times New Roman" w:hAnsi="Calibri" w:cs="Arial"/>
          <w:sz w:val="18"/>
          <w:szCs w:val="18"/>
          <w:vertAlign w:val="superscript"/>
          <w:lang w:eastAsia="pl-PL"/>
        </w:rPr>
        <w:t xml:space="preserve">1 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ustawy z dnia 29 sierpnia 1997 roku - Prawo bankowe </w:t>
      </w:r>
      <w:r w:rsidRPr="008B50A6">
        <w:rPr>
          <w:rFonts w:ascii="Calibri" w:eastAsia="Times New Roman" w:hAnsi="Calibri" w:cs="Arial"/>
          <w:sz w:val="18"/>
          <w:szCs w:val="18"/>
        </w:rPr>
        <w:t xml:space="preserve">(tj. Dz.U.2017 poz. 1876 ze zm.) 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w związku z art. 13 ustawy z dnia 9 kwietnia 2010 roku o udostępnianiu informacji gospodarczych i wymianie danych gospodarczych (tj. </w:t>
      </w:r>
      <w:r w:rsidRPr="008B50A6">
        <w:rPr>
          <w:rFonts w:ascii="Calibri" w:eastAsia="Times New Roman" w:hAnsi="Calibri" w:cs="Arial"/>
          <w:bCs/>
          <w:sz w:val="18"/>
          <w:szCs w:val="18"/>
          <w:lang w:eastAsia="pl-PL"/>
        </w:rPr>
        <w:t>Dz.U.2014 poz. 1015 ze zm.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8B50A6" w:rsidRPr="008B50A6" w:rsidTr="008B50A6">
        <w:trPr>
          <w:trHeight w:val="417"/>
        </w:trPr>
        <w:tc>
          <w:tcPr>
            <w:tcW w:w="6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:rsidR="008B50A6" w:rsidRPr="008B50A6" w:rsidRDefault="008B50A6" w:rsidP="008B50A6">
            <w:pPr>
              <w:suppressAutoHyphens/>
              <w:outlineLvl w:val="2"/>
              <w:rPr>
                <w:rFonts w:ascii="Calibri" w:hAnsi="Calibri"/>
                <w:sz w:val="18"/>
                <w:szCs w:val="18"/>
              </w:rPr>
            </w:pPr>
            <w:r w:rsidRPr="008B50A6">
              <w:rPr>
                <w:rFonts w:ascii="Calibri" w:hAnsi="Calibr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/>
              <w:bottom w:val="single" w:sz="4" w:space="0" w:color="4F81BD"/>
            </w:tcBorders>
            <w:vAlign w:val="center"/>
          </w:tcPr>
          <w:p w:rsidR="008B50A6" w:rsidRPr="008B50A6" w:rsidRDefault="008B50A6" w:rsidP="008B50A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B50A6" w:rsidRPr="008B50A6" w:rsidTr="00E7168C">
        <w:tc>
          <w:tcPr>
            <w:tcW w:w="9923" w:type="dxa"/>
            <w:gridSpan w:val="3"/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i/>
                <w:szCs w:val="18"/>
              </w:rPr>
            </w:pPr>
            <w:r w:rsidRPr="008B50A6">
              <w:rPr>
                <w:rFonts w:ascii="Calibri" w:hAnsi="Calibr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8B50A6" w:rsidRPr="008B50A6" w:rsidTr="008B50A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:rsidR="008B50A6" w:rsidRPr="008B50A6" w:rsidRDefault="008B50A6" w:rsidP="008B50A6">
            <w:pPr>
              <w:suppressAutoHyphens/>
              <w:outlineLvl w:val="2"/>
              <w:rPr>
                <w:rFonts w:ascii="Calibri" w:hAnsi="Calibri" w:cs="Arial"/>
                <w:sz w:val="18"/>
                <w:szCs w:val="18"/>
              </w:rPr>
            </w:pPr>
            <w:r w:rsidRPr="008B50A6">
              <w:rPr>
                <w:rFonts w:ascii="Calibri" w:hAnsi="Calibri" w:cs="Arial"/>
                <w:b/>
                <w:sz w:val="18"/>
                <w:szCs w:val="18"/>
              </w:rPr>
              <w:t>niniejszym upoważnia</w:t>
            </w:r>
            <w:r w:rsidRPr="008B50A6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/>
            </w:tcBorders>
            <w:vAlign w:val="center"/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sz w:val="18"/>
                <w:szCs w:val="18"/>
              </w:rPr>
            </w:pPr>
            <w:r w:rsidRPr="008B50A6">
              <w:rPr>
                <w:rFonts w:ascii="Calibri" w:hAnsi="Calibri" w:cs="Arial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8B50A6" w:rsidRPr="008B50A6" w:rsidTr="008B50A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/>
              <w:left w:val="single" w:sz="4" w:space="0" w:color="4F81BD"/>
            </w:tcBorders>
          </w:tcPr>
          <w:p w:rsidR="008B50A6" w:rsidRPr="008B50A6" w:rsidRDefault="008B50A6" w:rsidP="008B50A6">
            <w:pPr>
              <w:suppressAutoHyphens/>
              <w:jc w:val="center"/>
              <w:outlineLvl w:val="2"/>
              <w:rPr>
                <w:rFonts w:ascii="Calibri" w:hAnsi="Calibri" w:cs="Arial"/>
                <w:i/>
                <w:sz w:val="18"/>
                <w:szCs w:val="18"/>
              </w:rPr>
            </w:pPr>
            <w:r w:rsidRPr="008B50A6">
              <w:rPr>
                <w:rFonts w:ascii="Calibri" w:hAnsi="Calibri" w:cs="Arial"/>
                <w:i/>
                <w:sz w:val="18"/>
                <w:szCs w:val="18"/>
              </w:rPr>
              <w:t xml:space="preserve">(nazwa i adres podmiotu, który występuje o ujawnienie danych za pośrednictwem BIG </w:t>
            </w:r>
            <w:proofErr w:type="spellStart"/>
            <w:r w:rsidRPr="008B50A6">
              <w:rPr>
                <w:rFonts w:ascii="Calibri" w:hAnsi="Calibri" w:cs="Arial"/>
                <w:i/>
                <w:sz w:val="18"/>
                <w:szCs w:val="18"/>
              </w:rPr>
              <w:t>InfoMonitor</w:t>
            </w:r>
            <w:proofErr w:type="spellEnd"/>
            <w:r w:rsidRPr="008B50A6">
              <w:rPr>
                <w:rFonts w:ascii="Calibri" w:hAnsi="Calibri" w:cs="Arial"/>
                <w:i/>
                <w:sz w:val="18"/>
                <w:szCs w:val="18"/>
              </w:rPr>
              <w:t xml:space="preserve"> S.A.)</w:t>
            </w:r>
          </w:p>
        </w:tc>
      </w:tr>
    </w:tbl>
    <w:p w:rsidR="008B50A6" w:rsidRPr="008B50A6" w:rsidRDefault="008B50A6" w:rsidP="008B50A6">
      <w:pPr>
        <w:suppressAutoHyphens/>
        <w:spacing w:before="120" w:after="120" w:line="240" w:lineRule="auto"/>
        <w:ind w:left="-142"/>
        <w:jc w:val="both"/>
        <w:rPr>
          <w:rFonts w:ascii="Calibri" w:eastAsia="Times New Roman" w:hAnsi="Calibri" w:cs="Arial"/>
          <w:sz w:val="18"/>
          <w:szCs w:val="16"/>
          <w:lang w:eastAsia="pl-PL"/>
        </w:rPr>
      </w:pPr>
      <w:r w:rsidRPr="008B50A6">
        <w:rPr>
          <w:rFonts w:ascii="Calibri" w:eastAsia="Times New Roman" w:hAnsi="Calibri" w:cs="Arial"/>
          <w:sz w:val="18"/>
          <w:szCs w:val="16"/>
          <w:lang w:eastAsia="pl-PL"/>
        </w:rPr>
        <w:t xml:space="preserve">do </w:t>
      </w: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pozyskania</w:t>
      </w:r>
      <w:r w:rsidRPr="008B50A6">
        <w:rPr>
          <w:rFonts w:ascii="Calibri" w:eastAsia="Times New Roman" w:hAnsi="Calibri" w:cs="Arial"/>
          <w:sz w:val="18"/>
          <w:szCs w:val="16"/>
          <w:lang w:eastAsia="pl-PL"/>
        </w:rPr>
        <w:t xml:space="preserve"> za pośrednictwem Biura Informacji Gospodarczej </w:t>
      </w:r>
      <w:proofErr w:type="spellStart"/>
      <w:r w:rsidRPr="008B50A6">
        <w:rPr>
          <w:rFonts w:ascii="Calibri" w:eastAsia="Times New Roman" w:hAnsi="Calibri" w:cs="Arial"/>
          <w:sz w:val="18"/>
          <w:szCs w:val="16"/>
          <w:lang w:eastAsia="pl-PL"/>
        </w:rPr>
        <w:t>InfoMonitor</w:t>
      </w:r>
      <w:proofErr w:type="spellEnd"/>
      <w:r w:rsidRPr="008B50A6">
        <w:rPr>
          <w:rFonts w:ascii="Calibri" w:eastAsia="Times New Roman" w:hAnsi="Calibri" w:cs="Arial"/>
          <w:sz w:val="18"/>
          <w:szCs w:val="16"/>
          <w:lang w:eastAsia="pl-PL"/>
        </w:rPr>
        <w:t xml:space="preserve"> S.A. z siedzibą w Warszawie przy ul. Jacka Kaczmarskiego 77 (BIG </w:t>
      </w:r>
      <w:proofErr w:type="spellStart"/>
      <w:r w:rsidRPr="008B50A6">
        <w:rPr>
          <w:rFonts w:ascii="Calibri" w:eastAsia="Times New Roman" w:hAnsi="Calibri" w:cs="Arial"/>
          <w:sz w:val="18"/>
          <w:szCs w:val="16"/>
          <w:lang w:eastAsia="pl-PL"/>
        </w:rPr>
        <w:t>InfoMonitor</w:t>
      </w:r>
      <w:proofErr w:type="spellEnd"/>
      <w:r w:rsidRPr="008B50A6">
        <w:rPr>
          <w:rFonts w:ascii="Calibri" w:eastAsia="Times New Roman" w:hAnsi="Calibri" w:cs="Arial"/>
          <w:sz w:val="18"/>
          <w:szCs w:val="16"/>
          <w:lang w:eastAsia="pl-PL"/>
        </w:rPr>
        <w:t>) danych gospodarczych z Biura Informacji Kredytowej S.A. (BIK) i Związku Banków Polskich (ZBP) w zakresie niezbędnym do dokonania oceny wiarygodności płatniczej i oceny ryzyka kredytowego.</w:t>
      </w:r>
    </w:p>
    <w:p w:rsidR="008B50A6" w:rsidRPr="008B50A6" w:rsidRDefault="008B50A6" w:rsidP="008B50A6">
      <w:pPr>
        <w:suppressAutoHyphens/>
        <w:spacing w:before="120" w:after="120" w:line="240" w:lineRule="auto"/>
        <w:ind w:left="-142"/>
        <w:jc w:val="both"/>
        <w:rPr>
          <w:rFonts w:ascii="Calibri" w:eastAsia="Times New Roman" w:hAnsi="Calibri" w:cs="Arial"/>
          <w:sz w:val="18"/>
          <w:szCs w:val="16"/>
          <w:lang w:eastAsia="pl-PL"/>
        </w:rPr>
      </w:pPr>
      <w:r w:rsidRPr="008B50A6">
        <w:rPr>
          <w:rFonts w:ascii="Calibri" w:eastAsia="Times New Roman" w:hAnsi="Calibri" w:cs="Arial"/>
          <w:sz w:val="18"/>
          <w:szCs w:val="18"/>
          <w:lang w:eastAsia="pl-PL"/>
        </w:rPr>
        <w:t>Jednocześnie</w:t>
      </w:r>
      <w:r w:rsidRPr="008B50A6">
        <w:rPr>
          <w:rFonts w:ascii="Calibri" w:eastAsia="Times New Roman" w:hAnsi="Calibri" w:cs="Arial"/>
          <w:sz w:val="18"/>
          <w:szCs w:val="16"/>
          <w:lang w:eastAsia="pl-PL"/>
        </w:rPr>
        <w:t xml:space="preserve"> upoważniam ww. przedsiębiorcę do pozyskania z BIG </w:t>
      </w:r>
      <w:proofErr w:type="spellStart"/>
      <w:r w:rsidRPr="008B50A6">
        <w:rPr>
          <w:rFonts w:ascii="Calibri" w:eastAsia="Times New Roman" w:hAnsi="Calibri" w:cs="Arial"/>
          <w:sz w:val="18"/>
          <w:szCs w:val="16"/>
          <w:lang w:eastAsia="pl-PL"/>
        </w:rPr>
        <w:t>InfoMonitor</w:t>
      </w:r>
      <w:proofErr w:type="spellEnd"/>
      <w:r w:rsidRPr="008B50A6">
        <w:rPr>
          <w:rFonts w:ascii="Calibri" w:eastAsia="Times New Roman" w:hAnsi="Calibri" w:cs="Arial"/>
          <w:sz w:val="18"/>
          <w:szCs w:val="16"/>
          <w:lang w:eastAsia="pl-PL"/>
        </w:rPr>
        <w:t xml:space="preserve"> informacji dotyczących składanych zapytań na mój temat do Rejestru BIG </w:t>
      </w:r>
      <w:proofErr w:type="spellStart"/>
      <w:r w:rsidRPr="008B50A6">
        <w:rPr>
          <w:rFonts w:ascii="Calibri" w:eastAsia="Times New Roman" w:hAnsi="Calibri" w:cs="Arial"/>
          <w:sz w:val="18"/>
          <w:szCs w:val="16"/>
          <w:lang w:eastAsia="pl-PL"/>
        </w:rPr>
        <w:t>InfoMonitor</w:t>
      </w:r>
      <w:proofErr w:type="spellEnd"/>
      <w:r w:rsidRPr="008B50A6">
        <w:rPr>
          <w:rFonts w:ascii="Calibri" w:eastAsia="Times New Roman" w:hAnsi="Calibri" w:cs="Arial"/>
          <w:sz w:val="18"/>
          <w:szCs w:val="16"/>
          <w:lang w:eastAsia="pl-PL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3935"/>
      </w:tblGrid>
      <w:tr w:rsidR="008B50A6" w:rsidRPr="008B50A6" w:rsidTr="008B50A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:rsidR="008B50A6" w:rsidRPr="008B50A6" w:rsidRDefault="008B50A6" w:rsidP="008B50A6">
            <w:pPr>
              <w:suppressAutoHyphens/>
              <w:spacing w:after="12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B50A6" w:rsidRPr="008B50A6" w:rsidRDefault="008B50A6" w:rsidP="008B50A6">
      <w:pPr>
        <w:suppressAutoHyphens/>
        <w:spacing w:after="120" w:line="240" w:lineRule="auto"/>
        <w:ind w:left="5245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 w:rsidRPr="008B50A6">
        <w:rPr>
          <w:rFonts w:ascii="Calibri" w:eastAsia="Times New Roman" w:hAnsi="Calibri" w:cs="Arial"/>
          <w:b/>
          <w:sz w:val="20"/>
          <w:szCs w:val="16"/>
          <w:lang w:eastAsia="pl-PL"/>
        </w:rPr>
        <w:t>Data i podpis</w:t>
      </w:r>
    </w:p>
    <w:p w:rsidR="008B50A6" w:rsidRPr="008B50A6" w:rsidRDefault="008B50A6" w:rsidP="008B50A6">
      <w:pPr>
        <w:suppressAutoHyphens/>
        <w:spacing w:after="120" w:line="240" w:lineRule="auto"/>
        <w:ind w:right="707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8B50A6">
        <w:rPr>
          <w:rFonts w:ascii="Calibri" w:eastAsia="Times New Roman" w:hAnsi="Calibri" w:cs="Arial"/>
          <w:i/>
          <w:sz w:val="16"/>
          <w:szCs w:val="16"/>
          <w:lang w:eastAsia="pl-PL"/>
        </w:rPr>
        <w:t>Informacja przeznaczona dla osób fizycznych prowadzących działalność gospodarczą</w:t>
      </w:r>
    </w:p>
    <w:tbl>
      <w:tblPr>
        <w:tblStyle w:val="Tabela-Siatka"/>
        <w:tblW w:w="9889" w:type="dxa"/>
        <w:tblInd w:w="0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8B50A6" w:rsidRPr="008B50A6" w:rsidTr="008B50A6">
        <w:tc>
          <w:tcPr>
            <w:tcW w:w="3936" w:type="dxa"/>
            <w:gridSpan w:val="2"/>
          </w:tcPr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Administratorem Pani/Pana danych osobowych jest:</w:t>
            </w:r>
          </w:p>
        </w:tc>
        <w:tc>
          <w:tcPr>
            <w:tcW w:w="1729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i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 xml:space="preserve">RARR S.A. </w:t>
            </w:r>
            <w:r w:rsidRPr="008B50A6">
              <w:rPr>
                <w:rFonts w:ascii="Calibri" w:eastAsia="Calibri" w:hAnsi="Calibri"/>
                <w:i/>
                <w:sz w:val="14"/>
                <w:szCs w:val="17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 xml:space="preserve">BIG </w:t>
            </w:r>
            <w:proofErr w:type="spellStart"/>
            <w:r w:rsidRPr="008B50A6">
              <w:rPr>
                <w:rFonts w:ascii="Calibri" w:eastAsia="Calibri" w:hAnsi="Calibri"/>
                <w:sz w:val="17"/>
                <w:szCs w:val="17"/>
              </w:rPr>
              <w:t>InfoMonitor</w:t>
            </w:r>
            <w:proofErr w:type="spellEnd"/>
            <w:r w:rsidRPr="008B50A6">
              <w:rPr>
                <w:rFonts w:ascii="Calibri" w:eastAsia="Calibri" w:hAnsi="Calibri"/>
                <w:sz w:val="17"/>
                <w:szCs w:val="17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Związek Banków Polskich</w:t>
            </w:r>
          </w:p>
        </w:tc>
      </w:tr>
      <w:tr w:rsidR="008B50A6" w:rsidRPr="008B50A6" w:rsidTr="008B50A6">
        <w:tc>
          <w:tcPr>
            <w:tcW w:w="3936" w:type="dxa"/>
            <w:gridSpan w:val="2"/>
          </w:tcPr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Z Administratorem można się skontaktować poprzez adres e-mail, lub pisemnie (adres siedziby Administratora):</w:t>
            </w:r>
          </w:p>
        </w:tc>
        <w:tc>
          <w:tcPr>
            <w:tcW w:w="1729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  <w:p w:rsidR="008B50A6" w:rsidRPr="008B50A6" w:rsidRDefault="00D81048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4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info@rarr.rzeszow.pl</w:t>
              </w:r>
            </w:hyperlink>
          </w:p>
        </w:tc>
        <w:tc>
          <w:tcPr>
            <w:tcW w:w="1247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:rsidR="008B50A6" w:rsidRPr="008B50A6" w:rsidRDefault="00D81048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5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8B50A6" w:rsidRPr="008B50A6" w:rsidRDefault="00D81048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6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kontakt@zbp.pl</w:t>
              </w:r>
            </w:hyperlink>
          </w:p>
        </w:tc>
      </w:tr>
      <w:tr w:rsidR="008B50A6" w:rsidRPr="008B50A6" w:rsidTr="008B50A6">
        <w:tc>
          <w:tcPr>
            <w:tcW w:w="3936" w:type="dxa"/>
            <w:gridSpan w:val="2"/>
          </w:tcPr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729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  <w:p w:rsidR="008B50A6" w:rsidRPr="008B50A6" w:rsidRDefault="00D81048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7" w:history="1">
              <w:r w:rsidR="008B50A6" w:rsidRPr="008B50A6">
                <w:rPr>
                  <w:rFonts w:eastAsia="Calibri"/>
                  <w:color w:val="0000FF"/>
                  <w:sz w:val="17"/>
                  <w:szCs w:val="17"/>
                  <w:u w:val="single"/>
                </w:rPr>
                <w:t>iod@rarr.rzeszow.pl</w:t>
              </w:r>
            </w:hyperlink>
          </w:p>
        </w:tc>
        <w:tc>
          <w:tcPr>
            <w:tcW w:w="1247" w:type="dxa"/>
            <w:vAlign w:val="center"/>
          </w:tcPr>
          <w:p w:rsidR="008B50A6" w:rsidRPr="008B50A6" w:rsidRDefault="00D81048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18" w:history="1">
              <w:r w:rsidR="008B50A6" w:rsidRPr="008B50A6">
                <w:rPr>
                  <w:rFonts w:ascii="Calibri" w:eastAsia="Calibri" w:hAnsi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iod@bik.pl</w:t>
            </w:r>
          </w:p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</w:tc>
        <w:tc>
          <w:tcPr>
            <w:tcW w:w="1489" w:type="dxa"/>
            <w:vAlign w:val="center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8B50A6">
              <w:rPr>
                <w:rFonts w:ascii="Calibri" w:eastAsia="Calibri" w:hAnsi="Calibri"/>
                <w:sz w:val="17"/>
                <w:szCs w:val="17"/>
              </w:rPr>
              <w:t>iod@zbp.pl</w:t>
            </w:r>
          </w:p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</w:tc>
      </w:tr>
      <w:tr w:rsidR="008B50A6" w:rsidRPr="008B50A6" w:rsidTr="008B50A6">
        <w:tc>
          <w:tcPr>
            <w:tcW w:w="9889" w:type="dxa"/>
            <w:gridSpan w:val="8"/>
          </w:tcPr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Z inspektorem 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ochrony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danych można się kontaktować we wszystkich sprawach dotyczących przetwarzania danych osobowych oraz korzystania z praw 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związanych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z przetwarzaniem danych.</w:t>
            </w:r>
          </w:p>
        </w:tc>
      </w:tr>
      <w:tr w:rsidR="008B50A6" w:rsidRPr="008B50A6" w:rsidTr="008B50A6">
        <w:tc>
          <w:tcPr>
            <w:tcW w:w="1668" w:type="dxa"/>
          </w:tcPr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Pani/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Pana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dane </w:t>
            </w:r>
            <w:r w:rsidRPr="008B50A6">
              <w:rPr>
                <w:rFonts w:ascii="Calibri" w:eastAsia="Calibri" w:hAnsi="Calibri"/>
                <w:sz w:val="17"/>
                <w:szCs w:val="17"/>
              </w:rPr>
              <w:t>będą</w:t>
            </w: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 przetwarzane przez:</w:t>
            </w:r>
          </w:p>
        </w:tc>
        <w:tc>
          <w:tcPr>
            <w:tcW w:w="2740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BIG </w:t>
            </w:r>
            <w:proofErr w:type="spellStart"/>
            <w:r w:rsidRPr="008B50A6">
              <w:rPr>
                <w:rFonts w:ascii="Calibri" w:eastAsia="Calibri" w:hAnsi="Calibri" w:cs="Arial"/>
                <w:sz w:val="17"/>
                <w:szCs w:val="17"/>
              </w:rPr>
              <w:t>InfoMonitor</w:t>
            </w:r>
            <w:proofErr w:type="spellEnd"/>
            <w:r w:rsidRPr="008B50A6">
              <w:rPr>
                <w:rFonts w:ascii="Calibri" w:eastAsia="Calibri" w:hAnsi="Calibri" w:cs="Arial"/>
                <w:sz w:val="17"/>
                <w:szCs w:val="17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551" w:type="dxa"/>
            <w:gridSpan w:val="2"/>
          </w:tcPr>
          <w:p w:rsidR="008B50A6" w:rsidRPr="008B50A6" w:rsidRDefault="008B50A6" w:rsidP="008B50A6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BIK i ZBP, w celu udostępnienia danych gospodarczych, co stanowi uzasadniony interes Administratora danych, będący podstawa przetwarzania Pani/Pana danych osobowych.</w:t>
            </w:r>
          </w:p>
        </w:tc>
      </w:tr>
      <w:tr w:rsidR="008B50A6" w:rsidRPr="008B50A6" w:rsidTr="008B50A6">
        <w:trPr>
          <w:trHeight w:val="2585"/>
        </w:trPr>
        <w:tc>
          <w:tcPr>
            <w:tcW w:w="9889" w:type="dxa"/>
            <w:gridSpan w:val="8"/>
          </w:tcPr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lastRenderedPageBreak/>
              <w:t xml:space="preserve">Wierzyciel, BIG </w:t>
            </w:r>
            <w:proofErr w:type="spellStart"/>
            <w:r w:rsidRPr="008B50A6">
              <w:rPr>
                <w:rFonts w:ascii="Calibri" w:eastAsia="Calibri" w:hAnsi="Calibri" w:cs="Arial"/>
                <w:sz w:val="17"/>
                <w:szCs w:val="17"/>
              </w:rPr>
              <w:t>InfoMonitor</w:t>
            </w:r>
            <w:proofErr w:type="spellEnd"/>
            <w:r w:rsidRPr="008B50A6">
              <w:rPr>
                <w:rFonts w:ascii="Calibri" w:eastAsia="Calibri" w:hAnsi="Calibri" w:cs="Arial"/>
                <w:sz w:val="17"/>
                <w:szCs w:val="17"/>
              </w:rPr>
              <w:t>, BIK oraz ZBP przetwarzają Pani/Pana dane osobowe w zakresie: nazwa, adres, nr NIP, nr REGON .</w:t>
            </w:r>
          </w:p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8B50A6" w:rsidRPr="008B50A6" w:rsidRDefault="008B50A6" w:rsidP="008B50A6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</w:rPr>
            </w:pPr>
            <w:r w:rsidRPr="008B50A6">
              <w:rPr>
                <w:rFonts w:ascii="Calibri" w:eastAsia="Calibri" w:hAnsi="Calibri" w:cs="Arial"/>
                <w:sz w:val="17"/>
                <w:szCs w:val="17"/>
              </w:rPr>
              <w:t>Przysługuje Pani/Panu również prawo wniesienia skargi do organu nadzorczego zajmującego się ochroną danych osobowych.</w:t>
            </w:r>
          </w:p>
        </w:tc>
      </w:tr>
    </w:tbl>
    <w:p w:rsidR="00C92417" w:rsidRPr="008B50A6" w:rsidRDefault="00C92417" w:rsidP="008B50A6"/>
    <w:sectPr w:rsidR="00C92417" w:rsidRPr="008B50A6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96" w:rsidRDefault="00EA3996" w:rsidP="00915BA3">
      <w:pPr>
        <w:spacing w:after="0" w:line="240" w:lineRule="auto"/>
      </w:pPr>
      <w:r>
        <w:separator/>
      </w:r>
    </w:p>
  </w:endnote>
  <w:endnote w:type="continuationSeparator" w:id="0">
    <w:p w:rsidR="00EA3996" w:rsidRDefault="00EA3996" w:rsidP="0091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56" w:rsidRDefault="003F4256" w:rsidP="003F425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14"/>
        <w:szCs w:val="14"/>
        <w:lang w:val="x-none" w:eastAsia="x-none"/>
      </w:rPr>
    </w:pPr>
    <w:bookmarkStart w:id="1" w:name="_Hlk525893017"/>
    <w:r>
      <w:rPr>
        <w:noProof/>
        <w:lang w:eastAsia="pl-PL"/>
      </w:rPr>
      <w:drawing>
        <wp:inline distT="0" distB="0" distL="0" distR="0" wp14:anchorId="05F0E7D8" wp14:editId="05FB0856">
          <wp:extent cx="5760720" cy="690426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  <w:p w:rsidR="00E361E4" w:rsidRPr="00E361E4" w:rsidRDefault="00E361E4" w:rsidP="00E361E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14"/>
        <w:szCs w:val="14"/>
        <w:lang w:val="x-none" w:eastAsia="x-none"/>
      </w:rPr>
    </w:pPr>
    <w:r w:rsidRPr="00E361E4">
      <w:t xml:space="preserve"> </w:t>
    </w:r>
    <w:r w:rsidRPr="00E361E4">
      <w:rPr>
        <w:rFonts w:ascii="Arial" w:eastAsia="Times New Roman" w:hAnsi="Arial" w:cs="Arial"/>
        <w:b/>
        <w:sz w:val="14"/>
        <w:szCs w:val="14"/>
        <w:lang w:val="x-none" w:eastAsia="x-none"/>
      </w:rPr>
      <w:t xml:space="preserve">Instrument Finansowy – Pożyczka Płynnościowa </w:t>
    </w:r>
  </w:p>
  <w:p w:rsidR="00594F77" w:rsidRDefault="00E361E4" w:rsidP="00E361E4">
    <w:pPr>
      <w:tabs>
        <w:tab w:val="center" w:pos="4536"/>
        <w:tab w:val="right" w:pos="9072"/>
      </w:tabs>
      <w:spacing w:after="0" w:line="240" w:lineRule="auto"/>
      <w:jc w:val="center"/>
    </w:pPr>
    <w:r w:rsidRPr="00E361E4">
      <w:rPr>
        <w:rFonts w:ascii="Arial" w:eastAsia="Times New Roman" w:hAnsi="Arial" w:cs="Arial"/>
        <w:b/>
        <w:sz w:val="14"/>
        <w:szCs w:val="14"/>
        <w:lang w:val="x-none" w:eastAsia="x-none"/>
      </w:rPr>
      <w:t>w ramach Funduszu Funduszy Województwa Podkarpackiego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96" w:rsidRDefault="00EA3996" w:rsidP="00915BA3">
      <w:pPr>
        <w:spacing w:after="0" w:line="240" w:lineRule="auto"/>
      </w:pPr>
      <w:r>
        <w:separator/>
      </w:r>
    </w:p>
  </w:footnote>
  <w:footnote w:type="continuationSeparator" w:id="0">
    <w:p w:rsidR="00EA3996" w:rsidRDefault="00EA3996" w:rsidP="0091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7" w:rsidRDefault="00594F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998F32">
          <wp:simplePos x="0" y="0"/>
          <wp:positionH relativeFrom="margin">
            <wp:align>left</wp:align>
          </wp:positionH>
          <wp:positionV relativeFrom="paragraph">
            <wp:posOffset>-20955</wp:posOffset>
          </wp:positionV>
          <wp:extent cx="5771515" cy="419100"/>
          <wp:effectExtent l="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A3"/>
    <w:rsid w:val="00047B05"/>
    <w:rsid w:val="002E3427"/>
    <w:rsid w:val="003F4256"/>
    <w:rsid w:val="00580612"/>
    <w:rsid w:val="00594F77"/>
    <w:rsid w:val="008B50A6"/>
    <w:rsid w:val="00915BA3"/>
    <w:rsid w:val="009842B7"/>
    <w:rsid w:val="009B6EA4"/>
    <w:rsid w:val="00A05DFA"/>
    <w:rsid w:val="00B330E5"/>
    <w:rsid w:val="00C92417"/>
    <w:rsid w:val="00CB436C"/>
    <w:rsid w:val="00D81048"/>
    <w:rsid w:val="00E361E4"/>
    <w:rsid w:val="00E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nhideWhenUsed/>
    <w:qFormat/>
    <w:rsid w:val="00915BA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915BA3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915B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F77"/>
  </w:style>
  <w:style w:type="paragraph" w:styleId="Stopka">
    <w:name w:val="footer"/>
    <w:basedOn w:val="Normalny"/>
    <w:link w:val="StopkaZnak"/>
    <w:uiPriority w:val="99"/>
    <w:unhideWhenUsed/>
    <w:rsid w:val="0059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F77"/>
  </w:style>
  <w:style w:type="table" w:styleId="Tabela-Siatka">
    <w:name w:val="Table Grid"/>
    <w:basedOn w:val="Standardowy"/>
    <w:rsid w:val="008B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8B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Jasnasiatkaakcent11">
    <w:name w:val="Jasna siatka — akcent 11"/>
    <w:basedOn w:val="Standardowy"/>
    <w:next w:val="Jasnasiatkaakcent1"/>
    <w:uiPriority w:val="62"/>
    <w:rsid w:val="008B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8B50A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8B50A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8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nhideWhenUsed/>
    <w:qFormat/>
    <w:rsid w:val="00915BA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915BA3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915B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F77"/>
  </w:style>
  <w:style w:type="paragraph" w:styleId="Stopka">
    <w:name w:val="footer"/>
    <w:basedOn w:val="Normalny"/>
    <w:link w:val="StopkaZnak"/>
    <w:uiPriority w:val="99"/>
    <w:unhideWhenUsed/>
    <w:rsid w:val="0059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F77"/>
  </w:style>
  <w:style w:type="table" w:styleId="Tabela-Siatka">
    <w:name w:val="Table Grid"/>
    <w:basedOn w:val="Standardowy"/>
    <w:rsid w:val="008B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8B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Jasnasiatkaakcent11">
    <w:name w:val="Jasna siatka — akcent 11"/>
    <w:basedOn w:val="Standardowy"/>
    <w:next w:val="Jasnasiatkaakcent1"/>
    <w:uiPriority w:val="62"/>
    <w:rsid w:val="008B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8B50A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8B50A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8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rr.rzeszow.pl" TargetMode="External"/><Relationship Id="rId13" Type="http://schemas.openxmlformats.org/officeDocument/2006/relationships/hyperlink" Target="mailto:iod@big.pl" TargetMode="External"/><Relationship Id="rId18" Type="http://schemas.openxmlformats.org/officeDocument/2006/relationships/hyperlink" Target="mailto:iod@big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od@rarr.rzeszow.pl" TargetMode="External"/><Relationship Id="rId17" Type="http://schemas.openxmlformats.org/officeDocument/2006/relationships/hyperlink" Target="mailto:iod@rarr.rzesz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takt@zbp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bik.pl" TargetMode="External"/><Relationship Id="rId10" Type="http://schemas.openxmlformats.org/officeDocument/2006/relationships/hyperlink" Target="mailto:info@bik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ig.pl" TargetMode="External"/><Relationship Id="rId14" Type="http://schemas.openxmlformats.org/officeDocument/2006/relationships/hyperlink" Target="mailto:info@rarr.rzeszow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Puć</dc:creator>
  <cp:keywords/>
  <dc:description/>
  <cp:lastModifiedBy>Monika Brózda</cp:lastModifiedBy>
  <cp:revision>11</cp:revision>
  <dcterms:created xsi:type="dcterms:W3CDTF">2018-10-23T07:12:00Z</dcterms:created>
  <dcterms:modified xsi:type="dcterms:W3CDTF">2020-07-13T06:52:00Z</dcterms:modified>
</cp:coreProperties>
</file>